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Default="002C50B7" w:rsidP="006B4D8C">
      <w:pPr>
        <w:spacing w:after="0"/>
        <w:rPr>
          <w:rFonts w:ascii="Century Gothic" w:hAnsi="Century Gothic"/>
          <w:i/>
        </w:rPr>
      </w:pPr>
      <w:r>
        <w:rPr>
          <w:rFonts w:ascii="Century Gothic" w:hAnsi="Century Gothic"/>
          <w:b/>
          <w:noProof/>
          <w:sz w:val="28"/>
          <w:szCs w:val="28"/>
        </w:rPr>
        <w:drawing>
          <wp:anchor distT="0" distB="0" distL="114300" distR="114300" simplePos="0" relativeHeight="251657728" behindDoc="1" locked="0" layoutInCell="1" allowOverlap="1">
            <wp:simplePos x="0" y="0"/>
            <wp:positionH relativeFrom="column">
              <wp:posOffset>5217795</wp:posOffset>
            </wp:positionH>
            <wp:positionV relativeFrom="paragraph">
              <wp:posOffset>-497205</wp:posOffset>
            </wp:positionV>
            <wp:extent cx="1789430" cy="1971675"/>
            <wp:effectExtent l="0" t="0" r="0" b="9525"/>
            <wp:wrapSquare wrapText="bothSides"/>
            <wp:docPr id="2"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Home Logo.ti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89430" cy="1971675"/>
                    </a:xfrm>
                    <a:prstGeom prst="rect">
                      <a:avLst/>
                    </a:prstGeom>
                    <a:noFill/>
                    <a:ln>
                      <a:noFill/>
                    </a:ln>
                  </pic:spPr>
                </pic:pic>
              </a:graphicData>
            </a:graphic>
          </wp:anchor>
        </w:drawing>
      </w:r>
      <w:r w:rsidR="00883126" w:rsidRPr="00B31C1A">
        <w:rPr>
          <w:rFonts w:ascii="Century Gothic" w:hAnsi="Century Gothic"/>
          <w:b/>
          <w:sz w:val="28"/>
          <w:szCs w:val="28"/>
        </w:rPr>
        <w:t xml:space="preserve">Bringing </w:t>
      </w:r>
      <w:r w:rsidR="00883126" w:rsidRPr="009125DA">
        <w:rPr>
          <w:rFonts w:ascii="Century Gothic" w:hAnsi="Century Gothic"/>
          <w:b/>
          <w:color w:val="C00000"/>
          <w:sz w:val="28"/>
          <w:szCs w:val="28"/>
        </w:rPr>
        <w:t>The Story</w:t>
      </w:r>
      <w:r w:rsidR="00883126" w:rsidRPr="00B31C1A">
        <w:rPr>
          <w:rFonts w:ascii="Century Gothic" w:hAnsi="Century Gothic"/>
          <w:b/>
          <w:sz w:val="28"/>
          <w:szCs w:val="28"/>
        </w:rPr>
        <w:t xml:space="preserve"> Home- Ch. </w:t>
      </w:r>
      <w:r w:rsidR="00FD77D7">
        <w:rPr>
          <w:rFonts w:ascii="Century Gothic" w:hAnsi="Century Gothic"/>
          <w:b/>
          <w:sz w:val="28"/>
          <w:szCs w:val="28"/>
        </w:rPr>
        <w:t>26</w:t>
      </w:r>
      <w:r w:rsidR="009E233F">
        <w:rPr>
          <w:rFonts w:ascii="Century Gothic" w:hAnsi="Century Gothic"/>
          <w:b/>
          <w:sz w:val="28"/>
          <w:szCs w:val="28"/>
        </w:rPr>
        <w:t>-</w:t>
      </w:r>
      <w:r w:rsidR="009E233F" w:rsidRPr="009E233F">
        <w:rPr>
          <w:rFonts w:ascii="Century Gothic" w:hAnsi="Century Gothic"/>
          <w:i/>
        </w:rPr>
        <w:t xml:space="preserve"> Week of </w:t>
      </w:r>
      <w:r w:rsidR="00FD77D7">
        <w:rPr>
          <w:rFonts w:ascii="Century Gothic" w:hAnsi="Century Gothic"/>
          <w:i/>
        </w:rPr>
        <w:t>April 29th</w:t>
      </w:r>
    </w:p>
    <w:p w:rsidR="00511B63" w:rsidRPr="00511B63" w:rsidRDefault="00511B63" w:rsidP="006B4D8C">
      <w:pPr>
        <w:spacing w:after="0"/>
        <w:rPr>
          <w:rFonts w:ascii="Century Gothic" w:hAnsi="Century Gothic"/>
          <w:i/>
          <w:sz w:val="28"/>
          <w:szCs w:val="28"/>
        </w:rPr>
      </w:pPr>
    </w:p>
    <w:p w:rsidR="007511ED" w:rsidRDefault="00FD77D7" w:rsidP="006B4D8C">
      <w:pPr>
        <w:spacing w:after="0"/>
        <w:rPr>
          <w:rFonts w:ascii="Century Gothic" w:hAnsi="Century Gothic"/>
          <w:b/>
          <w:sz w:val="24"/>
          <w:szCs w:val="24"/>
          <w:u w:val="single"/>
        </w:rPr>
      </w:pPr>
      <w:r>
        <w:rPr>
          <w:rFonts w:ascii="Century Gothic" w:hAnsi="Century Gothic"/>
          <w:b/>
          <w:sz w:val="24"/>
          <w:szCs w:val="24"/>
          <w:u w:val="single"/>
        </w:rPr>
        <w:t>THE HOUR OF DARKNESS</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ing The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981FD4"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981FD4" w:rsidRDefault="00883126" w:rsidP="006B4D8C">
      <w:pPr>
        <w:spacing w:after="0"/>
        <w:rPr>
          <w:rFonts w:ascii="Century Gothic" w:hAnsi="Century Gothic"/>
          <w:sz w:val="28"/>
          <w:szCs w:val="28"/>
        </w:rPr>
      </w:pPr>
      <w:r w:rsidRPr="00D2540B">
        <w:rPr>
          <w:rFonts w:ascii="Century Gothic" w:hAnsi="Century Gothic"/>
          <w:b/>
          <w:sz w:val="20"/>
          <w:szCs w:val="20"/>
        </w:rPr>
        <w:t>Timeless Truth:</w:t>
      </w:r>
      <w:r w:rsidR="002E3F2C">
        <w:rPr>
          <w:rFonts w:ascii="Century Gothic" w:hAnsi="Century Gothic"/>
          <w:b/>
          <w:sz w:val="20"/>
          <w:szCs w:val="20"/>
        </w:rPr>
        <w:t xml:space="preserve"> </w:t>
      </w:r>
      <w:r w:rsidR="00FD77D7">
        <w:rPr>
          <w:rFonts w:ascii="Century Gothic" w:hAnsi="Century Gothic"/>
          <w:b/>
          <w:sz w:val="20"/>
          <w:szCs w:val="20"/>
        </w:rPr>
        <w:t>God gives eternal life to those who believe in Jesus Christ.</w:t>
      </w:r>
      <w:r w:rsidRPr="00D2540B">
        <w:rPr>
          <w:rFonts w:ascii="Century Gothic" w:hAnsi="Century Gothic"/>
          <w:sz w:val="20"/>
          <w:szCs w:val="20"/>
        </w:rPr>
        <w:t xml:space="preserve"> </w:t>
      </w:r>
    </w:p>
    <w:p w:rsidR="000937D2" w:rsidRDefault="00883126" w:rsidP="000937D2">
      <w:pPr>
        <w:spacing w:after="0"/>
        <w:rPr>
          <w:rFonts w:ascii="Century Gothic" w:hAnsi="Century Gothic" w:cs="AvenirLTStd-Book"/>
          <w:sz w:val="20"/>
          <w:szCs w:val="20"/>
        </w:rPr>
      </w:pPr>
      <w:r w:rsidRPr="00D2540B">
        <w:rPr>
          <w:rFonts w:ascii="Century Gothic" w:hAnsi="Century Gothic"/>
          <w:b/>
          <w:sz w:val="20"/>
          <w:szCs w:val="20"/>
        </w:rPr>
        <w:t>Bible Basis</w:t>
      </w:r>
      <w:r w:rsidR="00FD77D7">
        <w:rPr>
          <w:rFonts w:ascii="Century Gothic" w:hAnsi="Century Gothic"/>
          <w:sz w:val="20"/>
          <w:szCs w:val="20"/>
        </w:rPr>
        <w:t>:</w:t>
      </w:r>
      <w:r w:rsidR="00FD77D7">
        <w:rPr>
          <w:rFonts w:ascii="Century Gothic" w:hAnsi="Century Gothic" w:cs="AvenirLTStd-Book"/>
          <w:sz w:val="20"/>
          <w:szCs w:val="20"/>
        </w:rPr>
        <w:t xml:space="preserve"> John 13:21-30, 14:1-15; Matthew 26:26-28; </w:t>
      </w:r>
      <w:r w:rsidR="002E3F2C">
        <w:rPr>
          <w:rFonts w:ascii="Century Gothic" w:hAnsi="Century Gothic" w:cs="AvenirLTStd-Book"/>
          <w:sz w:val="20"/>
          <w:szCs w:val="20"/>
        </w:rPr>
        <w:t>Matth</w:t>
      </w:r>
      <w:r w:rsidR="0011262A">
        <w:rPr>
          <w:rFonts w:ascii="Century Gothic" w:hAnsi="Century Gothic" w:cs="AvenirLTStd-Book"/>
          <w:sz w:val="20"/>
          <w:szCs w:val="20"/>
        </w:rPr>
        <w:t>ew 26:33-35</w:t>
      </w:r>
      <w:r w:rsidR="008E1AA4">
        <w:rPr>
          <w:rFonts w:ascii="Century Gothic" w:hAnsi="Century Gothic" w:cs="AvenirLTStd-Book"/>
          <w:sz w:val="20"/>
          <w:szCs w:val="20"/>
        </w:rPr>
        <w:t>; John 18:4-10; Luke 22:51-62, 23:32-45; Matthew 27:46-49; John 19:30</w:t>
      </w:r>
    </w:p>
    <w:p w:rsidR="000937D2" w:rsidRDefault="00883126" w:rsidP="000937D2">
      <w:pPr>
        <w:spacing w:after="0"/>
        <w:rPr>
          <w:rFonts w:ascii="Century Gothic" w:hAnsi="Century Gothic" w:cs="AvenirLTStd-Book"/>
          <w:sz w:val="20"/>
          <w:szCs w:val="20"/>
        </w:rPr>
      </w:pPr>
      <w:r w:rsidRPr="00D2540B">
        <w:rPr>
          <w:rFonts w:ascii="Century Gothic" w:hAnsi="Century Gothic"/>
          <w:b/>
          <w:sz w:val="20"/>
          <w:szCs w:val="20"/>
        </w:rPr>
        <w:t>Key Verse</w:t>
      </w:r>
      <w:r w:rsidR="00164F66" w:rsidRPr="00D2540B">
        <w:rPr>
          <w:rFonts w:ascii="Century Gothic" w:hAnsi="Century Gothic"/>
          <w:b/>
          <w:sz w:val="20"/>
          <w:szCs w:val="20"/>
        </w:rPr>
        <w:t>:</w:t>
      </w:r>
      <w:r w:rsidR="00885E4A">
        <w:rPr>
          <w:rFonts w:ascii="Century Gothic" w:hAnsi="Century Gothic"/>
          <w:b/>
          <w:sz w:val="20"/>
          <w:szCs w:val="20"/>
        </w:rPr>
        <w:t xml:space="preserve">  </w:t>
      </w:r>
      <w:r w:rsidR="008E1AA4">
        <w:rPr>
          <w:rFonts w:ascii="Century Gothic" w:hAnsi="Century Gothic"/>
          <w:sz w:val="20"/>
          <w:szCs w:val="20"/>
        </w:rPr>
        <w:t>“Do not let your hearts be troubled.  Trust in God.  Trust in me also.”---John 14:1</w:t>
      </w:r>
      <w:r w:rsidR="00164F66" w:rsidRPr="00D2540B">
        <w:rPr>
          <w:rFonts w:ascii="Century Gothic" w:hAnsi="Century Gothic"/>
          <w:b/>
          <w:sz w:val="20"/>
          <w:szCs w:val="20"/>
        </w:rPr>
        <w:t xml:space="preserve">  </w:t>
      </w:r>
    </w:p>
    <w:p w:rsidR="0098260A" w:rsidRDefault="0098260A" w:rsidP="000937D2">
      <w:pPr>
        <w:spacing w:after="0"/>
        <w:rPr>
          <w:rFonts w:ascii="Century Gothic" w:hAnsi="Century Gothic" w:cs="AvenirLTStd-Book"/>
          <w:sz w:val="20"/>
          <w:szCs w:val="20"/>
        </w:rPr>
      </w:pPr>
      <w:r w:rsidRPr="0098260A">
        <w:rPr>
          <w:rFonts w:ascii="Century Gothic" w:hAnsi="Century Gothic" w:cs="AvenirLTStd-Book"/>
          <w:b/>
          <w:sz w:val="20"/>
          <w:szCs w:val="20"/>
        </w:rPr>
        <w:t>Resource:</w:t>
      </w:r>
      <w:r>
        <w:rPr>
          <w:rFonts w:ascii="Century Gothic" w:hAnsi="Century Gothic" w:cs="AvenirLTStd-Book"/>
          <w:sz w:val="20"/>
          <w:szCs w:val="20"/>
        </w:rPr>
        <w:t xml:space="preserve"> </w:t>
      </w:r>
      <w:r w:rsidRPr="0098260A">
        <w:rPr>
          <w:rFonts w:ascii="Century Gothic" w:hAnsi="Century Gothic" w:cs="AvenirLTStd-Book"/>
          <w:i/>
          <w:sz w:val="20"/>
          <w:szCs w:val="20"/>
        </w:rPr>
        <w:t>The Story for Children, Chapter 2</w:t>
      </w:r>
      <w:r w:rsidR="008E1AA4">
        <w:rPr>
          <w:rFonts w:ascii="Century Gothic" w:hAnsi="Century Gothic" w:cs="AvenirLTStd-Book"/>
          <w:i/>
          <w:sz w:val="20"/>
          <w:szCs w:val="20"/>
        </w:rPr>
        <w:t>6</w:t>
      </w:r>
    </w:p>
    <w:p w:rsidR="00981FD4" w:rsidRDefault="00674F9E" w:rsidP="00981FD4">
      <w:pPr>
        <w:spacing w:after="0"/>
        <w:rPr>
          <w:rFonts w:ascii="Century Gothic" w:hAnsi="Century Gothic"/>
          <w:sz w:val="28"/>
          <w:szCs w:val="28"/>
        </w:rPr>
      </w:pPr>
      <w:r w:rsidRPr="00D2540B">
        <w:rPr>
          <w:rFonts w:ascii="Century Gothic" w:hAnsi="Century Gothic"/>
          <w:sz w:val="20"/>
          <w:szCs w:val="20"/>
        </w:rPr>
        <w:tab/>
      </w:r>
    </w:p>
    <w:p w:rsidR="000937D2" w:rsidRPr="00981FD4" w:rsidRDefault="00883126" w:rsidP="00981FD4">
      <w:pPr>
        <w:spacing w:after="0"/>
        <w:rPr>
          <w:rFonts w:ascii="Century Gothic" w:hAnsi="Century Gothic"/>
          <w:sz w:val="28"/>
          <w:szCs w:val="28"/>
        </w:rPr>
      </w:pPr>
      <w:r w:rsidRPr="00D2540B">
        <w:rPr>
          <w:rFonts w:ascii="Century Gothic" w:hAnsi="Century Gothic"/>
          <w:b/>
          <w:sz w:val="20"/>
          <w:szCs w:val="20"/>
        </w:rPr>
        <w:t>Parent Tips:</w:t>
      </w:r>
      <w:r w:rsidRPr="00D2540B">
        <w:rPr>
          <w:rFonts w:ascii="Century Gothic" w:hAnsi="Century Gothic"/>
          <w:sz w:val="20"/>
          <w:szCs w:val="20"/>
        </w:rPr>
        <w:t xml:space="preserve"> </w:t>
      </w:r>
      <w:r w:rsidR="000937D2" w:rsidRPr="000937D2">
        <w:rPr>
          <w:rFonts w:ascii="Century Gothic" w:hAnsi="Century Gothic"/>
          <w:sz w:val="20"/>
          <w:szCs w:val="20"/>
        </w:rPr>
        <w:t>Read the key point from the Sunday school lessons that relate to your children. Use the Table Talk</w:t>
      </w:r>
      <w:r w:rsidR="000937D2">
        <w:rPr>
          <w:rFonts w:ascii="Century Gothic" w:hAnsi="Century Gothic"/>
          <w:sz w:val="20"/>
          <w:szCs w:val="20"/>
        </w:rPr>
        <w:t xml:space="preserve"> </w:t>
      </w:r>
      <w:r w:rsidR="000937D2" w:rsidRPr="000937D2">
        <w:rPr>
          <w:rFonts w:ascii="Century Gothic" w:hAnsi="Century Gothic"/>
          <w:sz w:val="20"/>
          <w:szCs w:val="20"/>
        </w:rPr>
        <w:t xml:space="preserve">questions </w:t>
      </w:r>
      <w:r w:rsidR="006B62E5">
        <w:rPr>
          <w:rFonts w:ascii="Century Gothic" w:hAnsi="Century Gothic"/>
          <w:sz w:val="20"/>
          <w:szCs w:val="20"/>
        </w:rPr>
        <w:t>to start a discussion around the dinner table during the week.  The Living Faith activity has family members wash each other’s feet.  The Extra Mile shows your family a couple of videos set to Chris Tomlin’s song “Jesus Messiah.”</w:t>
      </w:r>
    </w:p>
    <w:p w:rsidR="000937D2" w:rsidRDefault="000937D2" w:rsidP="000937D2">
      <w:pPr>
        <w:autoSpaceDE w:val="0"/>
        <w:autoSpaceDN w:val="0"/>
        <w:adjustRightInd w:val="0"/>
        <w:spacing w:after="0" w:line="240" w:lineRule="auto"/>
        <w:rPr>
          <w:rFonts w:ascii="Century Gothic" w:hAnsi="Century Gothic"/>
          <w:sz w:val="20"/>
          <w:szCs w:val="20"/>
        </w:rPr>
      </w:pPr>
    </w:p>
    <w:p w:rsidR="006B4D8C" w:rsidRDefault="00883126" w:rsidP="000937D2">
      <w:pPr>
        <w:autoSpaceDE w:val="0"/>
        <w:autoSpaceDN w:val="0"/>
        <w:adjustRightInd w:val="0"/>
        <w:spacing w:after="0" w:line="240" w:lineRule="auto"/>
        <w:rPr>
          <w:rFonts w:ascii="Century Gothic" w:hAnsi="Century Gothic"/>
          <w:sz w:val="20"/>
          <w:szCs w:val="20"/>
        </w:rPr>
      </w:pPr>
      <w:r w:rsidRPr="007511ED">
        <w:rPr>
          <w:rFonts w:ascii="Century Gothic" w:hAnsi="Century Gothic"/>
          <w:b/>
          <w:sz w:val="20"/>
          <w:szCs w:val="20"/>
        </w:rPr>
        <w:t>Get The Point:</w:t>
      </w:r>
      <w:r w:rsidR="007511ED">
        <w:rPr>
          <w:rFonts w:ascii="Century Gothic" w:hAnsi="Century Gothic"/>
          <w:sz w:val="20"/>
          <w:szCs w:val="20"/>
        </w:rPr>
        <w:t xml:space="preserve"> </w:t>
      </w:r>
      <w:r w:rsidR="00720A52">
        <w:rPr>
          <w:rFonts w:ascii="Century Gothic" w:hAnsi="Century Gothic" w:cs="AvenirLTStd-Book"/>
          <w:sz w:val="20"/>
          <w:szCs w:val="20"/>
        </w:rPr>
        <w:t>Jesus died for our sins so we can be with him forever.  His free love is for all those who believe in him.</w:t>
      </w:r>
    </w:p>
    <w:p w:rsidR="006F4749" w:rsidRPr="006F4749" w:rsidRDefault="006F4749" w:rsidP="006B4D8C">
      <w:pPr>
        <w:spacing w:after="0"/>
        <w:rPr>
          <w:rFonts w:ascii="Century Gothic" w:hAnsi="Century Gothic"/>
          <w:sz w:val="20"/>
          <w:szCs w:val="20"/>
        </w:rPr>
      </w:pPr>
    </w:p>
    <w:p w:rsidR="00883126" w:rsidRPr="002C50B7" w:rsidRDefault="00883126" w:rsidP="006B4D8C">
      <w:pPr>
        <w:spacing w:after="0"/>
        <w:rPr>
          <w:rFonts w:ascii="Century Gothic" w:hAnsi="Century Gothic"/>
          <w:b/>
          <w:i/>
          <w:color w:val="C00000"/>
          <w:sz w:val="20"/>
          <w:szCs w:val="20"/>
          <w:u w:val="single"/>
        </w:rPr>
      </w:pPr>
      <w:r w:rsidRPr="002C50B7">
        <w:rPr>
          <w:rFonts w:ascii="Century Gothic" w:hAnsi="Century Gothic"/>
          <w:b/>
          <w:i/>
          <w:color w:val="C00000"/>
          <w:sz w:val="20"/>
          <w:szCs w:val="20"/>
          <w:u w:val="single"/>
        </w:rPr>
        <w:t>Table Talk:</w:t>
      </w:r>
    </w:p>
    <w:p w:rsidR="002C50B7" w:rsidRDefault="00EF4F39" w:rsidP="00EF4F39">
      <w:pPr>
        <w:autoSpaceDE w:val="0"/>
        <w:autoSpaceDN w:val="0"/>
        <w:adjustRightInd w:val="0"/>
        <w:spacing w:after="0" w:line="240" w:lineRule="auto"/>
        <w:rPr>
          <w:rFonts w:ascii="Century Gothic" w:hAnsi="Century Gothic" w:cs="AvenirLTStd-Heavy"/>
          <w:sz w:val="20"/>
          <w:szCs w:val="20"/>
        </w:rPr>
      </w:pPr>
      <w:r w:rsidRPr="002C50B7">
        <w:rPr>
          <w:rFonts w:ascii="Century Gothic" w:hAnsi="Century Gothic" w:cs="AvenirLTStd-Heavy"/>
          <w:sz w:val="20"/>
          <w:szCs w:val="20"/>
        </w:rPr>
        <w:t>If you didn’t know how it was going to turn out, this would be the saddest chapter of The</w:t>
      </w:r>
      <w:r w:rsidR="002C50B7">
        <w:rPr>
          <w:rFonts w:ascii="Century Gothic" w:hAnsi="Century Gothic" w:cs="AvenirLTStd-Heavy"/>
          <w:sz w:val="20"/>
          <w:szCs w:val="20"/>
        </w:rPr>
        <w:t xml:space="preserve"> </w:t>
      </w:r>
      <w:r w:rsidRPr="002C50B7">
        <w:rPr>
          <w:rFonts w:ascii="Century Gothic" w:hAnsi="Century Gothic" w:cs="AvenirLTStd-Heavy"/>
          <w:sz w:val="20"/>
          <w:szCs w:val="20"/>
        </w:rPr>
        <w:t xml:space="preserve">Story. A lot of terrible things happened to Jesus. He was </w:t>
      </w:r>
      <w:r w:rsidR="002C50B7" w:rsidRPr="002C50B7">
        <w:rPr>
          <w:rFonts w:ascii="Century Gothic" w:hAnsi="Century Gothic" w:cs="AvenirLTStd-Heavy"/>
          <w:sz w:val="20"/>
          <w:szCs w:val="20"/>
        </w:rPr>
        <w:t>arrested;</w:t>
      </w:r>
      <w:r w:rsidRPr="002C50B7">
        <w:rPr>
          <w:rFonts w:ascii="Century Gothic" w:hAnsi="Century Gothic" w:cs="AvenirLTStd-Heavy"/>
          <w:sz w:val="20"/>
          <w:szCs w:val="20"/>
        </w:rPr>
        <w:t xml:space="preserve"> his friends let him down,</w:t>
      </w:r>
      <w:r w:rsidR="002C50B7">
        <w:rPr>
          <w:rFonts w:ascii="Century Gothic" w:hAnsi="Century Gothic" w:cs="AvenirLTStd-Heavy"/>
          <w:sz w:val="20"/>
          <w:szCs w:val="20"/>
        </w:rPr>
        <w:t xml:space="preserve"> </w:t>
      </w:r>
      <w:r w:rsidRPr="002C50B7">
        <w:rPr>
          <w:rFonts w:ascii="Century Gothic" w:hAnsi="Century Gothic" w:cs="AvenirLTStd-Heavy"/>
          <w:sz w:val="20"/>
          <w:szCs w:val="20"/>
        </w:rPr>
        <w:t>and he was beaten and killed. When Jesus asked his disciples to pray for him, they fell asleep</w:t>
      </w:r>
      <w:r w:rsidR="002C50B7">
        <w:rPr>
          <w:rFonts w:ascii="Century Gothic" w:hAnsi="Century Gothic" w:cs="AvenirLTStd-Heavy"/>
          <w:sz w:val="20"/>
          <w:szCs w:val="20"/>
        </w:rPr>
        <w:t xml:space="preserve"> </w:t>
      </w:r>
      <w:r w:rsidRPr="002C50B7">
        <w:rPr>
          <w:rFonts w:ascii="Century Gothic" w:hAnsi="Century Gothic" w:cs="AvenirLTStd-Heavy"/>
          <w:sz w:val="20"/>
          <w:szCs w:val="20"/>
        </w:rPr>
        <w:t xml:space="preserve">instead. </w:t>
      </w:r>
    </w:p>
    <w:p w:rsidR="00EF4F39" w:rsidRPr="002C50B7" w:rsidRDefault="00EF4F39" w:rsidP="002C50B7">
      <w:pPr>
        <w:numPr>
          <w:ilvl w:val="0"/>
          <w:numId w:val="25"/>
        </w:numPr>
        <w:autoSpaceDE w:val="0"/>
        <w:autoSpaceDN w:val="0"/>
        <w:adjustRightInd w:val="0"/>
        <w:spacing w:after="0" w:line="240" w:lineRule="auto"/>
        <w:rPr>
          <w:rFonts w:ascii="Century Gothic" w:hAnsi="Century Gothic" w:cs="AvenirLTStd-Heavy"/>
          <w:sz w:val="20"/>
          <w:szCs w:val="20"/>
        </w:rPr>
      </w:pPr>
      <w:r w:rsidRPr="002C50B7">
        <w:rPr>
          <w:rFonts w:ascii="Century Gothic" w:hAnsi="Century Gothic" w:cs="AvenirLTStd-Heavy"/>
          <w:sz w:val="20"/>
          <w:szCs w:val="20"/>
        </w:rPr>
        <w:t>Talk about a time that your friends let you down?</w:t>
      </w:r>
    </w:p>
    <w:p w:rsidR="00EF4F39" w:rsidRPr="002C50B7" w:rsidRDefault="00EF4F39" w:rsidP="002C50B7">
      <w:pPr>
        <w:numPr>
          <w:ilvl w:val="0"/>
          <w:numId w:val="25"/>
        </w:numPr>
        <w:autoSpaceDE w:val="0"/>
        <w:autoSpaceDN w:val="0"/>
        <w:adjustRightInd w:val="0"/>
        <w:spacing w:after="0" w:line="240" w:lineRule="auto"/>
        <w:rPr>
          <w:rFonts w:ascii="Century Gothic" w:hAnsi="Century Gothic" w:cs="AvenirLTStd-Heavy"/>
          <w:sz w:val="20"/>
          <w:szCs w:val="20"/>
        </w:rPr>
      </w:pPr>
      <w:r w:rsidRPr="002C50B7">
        <w:rPr>
          <w:rFonts w:ascii="Century Gothic" w:hAnsi="Century Gothic" w:cs="AvenirLTStd-Heavy"/>
          <w:sz w:val="20"/>
          <w:szCs w:val="20"/>
        </w:rPr>
        <w:t>Why is it so hard to stay awake sometimes when you’re praying at night?</w:t>
      </w:r>
    </w:p>
    <w:p w:rsidR="00EF4F39" w:rsidRPr="002C50B7" w:rsidRDefault="00EF4F39" w:rsidP="002C50B7">
      <w:pPr>
        <w:numPr>
          <w:ilvl w:val="0"/>
          <w:numId w:val="25"/>
        </w:numPr>
        <w:autoSpaceDE w:val="0"/>
        <w:autoSpaceDN w:val="0"/>
        <w:adjustRightInd w:val="0"/>
        <w:spacing w:after="0" w:line="240" w:lineRule="auto"/>
        <w:rPr>
          <w:rFonts w:ascii="Century Gothic" w:hAnsi="Century Gothic" w:cs="AvenirLTStd-Heavy"/>
          <w:sz w:val="20"/>
          <w:szCs w:val="20"/>
        </w:rPr>
      </w:pPr>
      <w:r w:rsidRPr="002C50B7">
        <w:rPr>
          <w:rFonts w:ascii="Century Gothic" w:hAnsi="Century Gothic" w:cs="AvenirLTStd-Heavy"/>
          <w:sz w:val="20"/>
          <w:szCs w:val="20"/>
        </w:rPr>
        <w:t>How do you think the disciples could’ve encouraged each other to stay awake—would</w:t>
      </w:r>
      <w:r w:rsidR="002C50B7">
        <w:rPr>
          <w:rFonts w:ascii="Century Gothic" w:hAnsi="Century Gothic" w:cs="AvenirLTStd-Heavy"/>
          <w:sz w:val="20"/>
          <w:szCs w:val="20"/>
        </w:rPr>
        <w:t xml:space="preserve"> </w:t>
      </w:r>
      <w:r w:rsidRPr="002C50B7">
        <w:rPr>
          <w:rFonts w:ascii="Century Gothic" w:hAnsi="Century Gothic" w:cs="AvenirLTStd-Heavy"/>
          <w:sz w:val="20"/>
          <w:szCs w:val="20"/>
        </w:rPr>
        <w:t>pinching each other have worked?</w:t>
      </w:r>
    </w:p>
    <w:p w:rsidR="002C50B7" w:rsidRDefault="00EF4F39" w:rsidP="002C50B7">
      <w:pPr>
        <w:numPr>
          <w:ilvl w:val="0"/>
          <w:numId w:val="25"/>
        </w:numPr>
        <w:autoSpaceDE w:val="0"/>
        <w:autoSpaceDN w:val="0"/>
        <w:adjustRightInd w:val="0"/>
        <w:spacing w:after="0" w:line="240" w:lineRule="auto"/>
        <w:rPr>
          <w:rFonts w:ascii="Century Gothic" w:hAnsi="Century Gothic" w:cs="AvenirLTStd-Heavy"/>
          <w:sz w:val="20"/>
          <w:szCs w:val="20"/>
        </w:rPr>
      </w:pPr>
      <w:r w:rsidRPr="002C50B7">
        <w:rPr>
          <w:rFonts w:ascii="Century Gothic" w:hAnsi="Century Gothic" w:cs="AvenirLTStd-Heavy"/>
          <w:sz w:val="20"/>
          <w:szCs w:val="20"/>
        </w:rPr>
        <w:t xml:space="preserve">After all the miracles they’d seen, why did the disciples abandon Jesus? </w:t>
      </w:r>
    </w:p>
    <w:p w:rsidR="00EF4F39" w:rsidRPr="002C50B7" w:rsidRDefault="00EF4F39" w:rsidP="002C50B7">
      <w:pPr>
        <w:numPr>
          <w:ilvl w:val="0"/>
          <w:numId w:val="25"/>
        </w:numPr>
        <w:autoSpaceDE w:val="0"/>
        <w:autoSpaceDN w:val="0"/>
        <w:adjustRightInd w:val="0"/>
        <w:spacing w:after="0" w:line="240" w:lineRule="auto"/>
        <w:rPr>
          <w:rFonts w:ascii="Century Gothic" w:hAnsi="Century Gothic" w:cs="AvenirLTStd-Heavy"/>
          <w:sz w:val="20"/>
          <w:szCs w:val="20"/>
        </w:rPr>
      </w:pPr>
      <w:r w:rsidRPr="002C50B7">
        <w:rPr>
          <w:rFonts w:ascii="Century Gothic" w:hAnsi="Century Gothic" w:cs="AvenirLTStd-Heavy"/>
          <w:sz w:val="20"/>
          <w:szCs w:val="20"/>
        </w:rPr>
        <w:t>Don’t you think they</w:t>
      </w:r>
      <w:r w:rsidR="002C50B7">
        <w:rPr>
          <w:rFonts w:ascii="Century Gothic" w:hAnsi="Century Gothic" w:cs="AvenirLTStd-Heavy"/>
          <w:sz w:val="20"/>
          <w:szCs w:val="20"/>
        </w:rPr>
        <w:t xml:space="preserve"> </w:t>
      </w:r>
      <w:r w:rsidRPr="002C50B7">
        <w:rPr>
          <w:rFonts w:ascii="Century Gothic" w:hAnsi="Century Gothic" w:cs="AvenirLTStd-Heavy"/>
          <w:sz w:val="20"/>
          <w:szCs w:val="20"/>
        </w:rPr>
        <w:t>would’ve had more faith?</w:t>
      </w:r>
    </w:p>
    <w:p w:rsidR="000937D2" w:rsidRPr="002C50B7" w:rsidRDefault="00EF4F39" w:rsidP="002C50B7">
      <w:pPr>
        <w:pStyle w:val="ListParagraph"/>
        <w:numPr>
          <w:ilvl w:val="0"/>
          <w:numId w:val="25"/>
        </w:numPr>
        <w:spacing w:after="0"/>
        <w:rPr>
          <w:rFonts w:ascii="Century Gothic" w:hAnsi="Century Gothic" w:cs="AvenirLTStd-Heavy"/>
          <w:sz w:val="20"/>
          <w:szCs w:val="20"/>
        </w:rPr>
      </w:pPr>
      <w:r w:rsidRPr="002C50B7">
        <w:rPr>
          <w:rFonts w:ascii="Century Gothic" w:hAnsi="Century Gothic" w:cs="AvenirLTStd-Heavy"/>
          <w:sz w:val="20"/>
          <w:szCs w:val="20"/>
        </w:rPr>
        <w:t>Will Jesus ever let you down? Why?</w:t>
      </w:r>
    </w:p>
    <w:p w:rsidR="00382B2B" w:rsidRPr="002C50B7" w:rsidRDefault="00382B2B" w:rsidP="003930A2">
      <w:pPr>
        <w:autoSpaceDE w:val="0"/>
        <w:autoSpaceDN w:val="0"/>
        <w:adjustRightInd w:val="0"/>
        <w:spacing w:after="0" w:line="240" w:lineRule="auto"/>
        <w:rPr>
          <w:rFonts w:ascii="Century Gothic" w:hAnsi="Century Gothic"/>
          <w:i/>
          <w:color w:val="C00000"/>
          <w:sz w:val="20"/>
          <w:szCs w:val="20"/>
          <w:u w:val="single"/>
        </w:rPr>
      </w:pPr>
    </w:p>
    <w:p w:rsidR="00134A8E" w:rsidRPr="002C50B7" w:rsidRDefault="006B4D8C" w:rsidP="003930A2">
      <w:pPr>
        <w:autoSpaceDE w:val="0"/>
        <w:autoSpaceDN w:val="0"/>
        <w:adjustRightInd w:val="0"/>
        <w:spacing w:after="0" w:line="240" w:lineRule="auto"/>
        <w:rPr>
          <w:rFonts w:ascii="Century Gothic" w:hAnsi="Century Gothic"/>
          <w:b/>
          <w:sz w:val="20"/>
          <w:szCs w:val="20"/>
        </w:rPr>
      </w:pPr>
      <w:r w:rsidRPr="002C50B7">
        <w:rPr>
          <w:rFonts w:ascii="Century Gothic" w:hAnsi="Century Gothic"/>
          <w:b/>
          <w:i/>
          <w:color w:val="C00000"/>
          <w:sz w:val="20"/>
          <w:szCs w:val="20"/>
          <w:u w:val="single"/>
        </w:rPr>
        <w:t>Living Faith:</w:t>
      </w:r>
      <w:r w:rsidRPr="002C50B7">
        <w:rPr>
          <w:rFonts w:ascii="Century Gothic" w:hAnsi="Century Gothic"/>
          <w:b/>
          <w:sz w:val="20"/>
          <w:szCs w:val="20"/>
        </w:rPr>
        <w:t xml:space="preserve"> </w:t>
      </w:r>
    </w:p>
    <w:p w:rsidR="00C206C1" w:rsidRPr="002C50B7" w:rsidRDefault="00C206C1" w:rsidP="00C206C1">
      <w:pPr>
        <w:autoSpaceDE w:val="0"/>
        <w:autoSpaceDN w:val="0"/>
        <w:adjustRightInd w:val="0"/>
        <w:spacing w:after="0" w:line="240" w:lineRule="auto"/>
        <w:rPr>
          <w:rFonts w:ascii="Century Gothic" w:hAnsi="Century Gothic" w:cs="AvenirLTStd-Book"/>
          <w:sz w:val="20"/>
          <w:szCs w:val="20"/>
        </w:rPr>
      </w:pPr>
      <w:r w:rsidRPr="002C50B7">
        <w:rPr>
          <w:rFonts w:ascii="Century Gothic" w:hAnsi="Century Gothic" w:cs="AvenirLTStd-Book"/>
          <w:sz w:val="20"/>
          <w:szCs w:val="20"/>
        </w:rPr>
        <w:t>In a poignant act of service, Jesus washes the disciples’ feet at the Last Supper. He was the ultimate</w:t>
      </w:r>
      <w:r w:rsidR="002C50B7">
        <w:rPr>
          <w:rFonts w:ascii="Century Gothic" w:hAnsi="Century Gothic" w:cs="AvenirLTStd-Book"/>
          <w:sz w:val="20"/>
          <w:szCs w:val="20"/>
        </w:rPr>
        <w:t xml:space="preserve"> </w:t>
      </w:r>
      <w:r w:rsidRPr="002C50B7">
        <w:rPr>
          <w:rFonts w:ascii="Century Gothic" w:hAnsi="Century Gothic" w:cs="AvenirLTStd-Book"/>
          <w:sz w:val="20"/>
          <w:szCs w:val="20"/>
        </w:rPr>
        <w:t>leader and the ultimate servant. As parents, display that same kind of servant leadership by washing</w:t>
      </w:r>
      <w:r w:rsidR="002C50B7">
        <w:rPr>
          <w:rFonts w:ascii="Century Gothic" w:hAnsi="Century Gothic" w:cs="AvenirLTStd-Book"/>
          <w:sz w:val="20"/>
          <w:szCs w:val="20"/>
        </w:rPr>
        <w:t xml:space="preserve"> </w:t>
      </w:r>
      <w:r w:rsidRPr="002C50B7">
        <w:rPr>
          <w:rFonts w:ascii="Century Gothic" w:hAnsi="Century Gothic" w:cs="AvenirLTStd-Book"/>
          <w:sz w:val="20"/>
          <w:szCs w:val="20"/>
        </w:rPr>
        <w:t>your children’s feet. You’ll need a basin of warm water and a towel. The idea isn’t to scrub and clean</w:t>
      </w:r>
      <w:r w:rsidR="002C50B7">
        <w:rPr>
          <w:rFonts w:ascii="Century Gothic" w:hAnsi="Century Gothic" w:cs="AvenirLTStd-Book"/>
          <w:sz w:val="20"/>
          <w:szCs w:val="20"/>
        </w:rPr>
        <w:t xml:space="preserve"> </w:t>
      </w:r>
      <w:r w:rsidRPr="002C50B7">
        <w:rPr>
          <w:rFonts w:ascii="Century Gothic" w:hAnsi="Century Gothic" w:cs="AvenirLTStd-Book"/>
          <w:sz w:val="20"/>
          <w:szCs w:val="20"/>
        </w:rPr>
        <w:t>the person’s feet. You just need to gently bathe the feet with water and dry them with a towel. As you wash their feet, tell your children the way you want to serve them (i.e. by providing food and</w:t>
      </w:r>
      <w:r w:rsidR="002C50B7">
        <w:rPr>
          <w:rFonts w:ascii="Century Gothic" w:hAnsi="Century Gothic" w:cs="AvenirLTStd-Book"/>
          <w:sz w:val="20"/>
          <w:szCs w:val="20"/>
        </w:rPr>
        <w:t xml:space="preserve"> </w:t>
      </w:r>
      <w:r w:rsidRPr="002C50B7">
        <w:rPr>
          <w:rFonts w:ascii="Century Gothic" w:hAnsi="Century Gothic" w:cs="AvenirLTStd-Book"/>
          <w:sz w:val="20"/>
          <w:szCs w:val="20"/>
        </w:rPr>
        <w:t>place to live, by showing them how to serve Jesus, by encouraging them to be their best).</w:t>
      </w:r>
    </w:p>
    <w:p w:rsidR="002C50B7" w:rsidRDefault="002C50B7" w:rsidP="00C206C1">
      <w:pPr>
        <w:autoSpaceDE w:val="0"/>
        <w:autoSpaceDN w:val="0"/>
        <w:adjustRightInd w:val="0"/>
        <w:spacing w:after="0" w:line="240" w:lineRule="auto"/>
        <w:rPr>
          <w:rFonts w:ascii="Century Gothic" w:hAnsi="Century Gothic" w:cs="AvenirLTStd-Book"/>
          <w:sz w:val="20"/>
          <w:szCs w:val="20"/>
        </w:rPr>
      </w:pPr>
    </w:p>
    <w:p w:rsidR="00C206C1" w:rsidRPr="002C50B7" w:rsidRDefault="00C206C1" w:rsidP="00C206C1">
      <w:pPr>
        <w:autoSpaceDE w:val="0"/>
        <w:autoSpaceDN w:val="0"/>
        <w:adjustRightInd w:val="0"/>
        <w:spacing w:after="0" w:line="240" w:lineRule="auto"/>
        <w:rPr>
          <w:rFonts w:ascii="Century Gothic" w:hAnsi="Century Gothic" w:cs="AvenirLTStd-Book"/>
          <w:sz w:val="20"/>
          <w:szCs w:val="20"/>
        </w:rPr>
      </w:pPr>
      <w:r w:rsidRPr="002C50B7">
        <w:rPr>
          <w:rFonts w:ascii="Century Gothic" w:hAnsi="Century Gothic" w:cs="AvenirLTStd-Book"/>
          <w:sz w:val="20"/>
          <w:szCs w:val="20"/>
        </w:rPr>
        <w:t>After you’ve washed your children’s feet, give them the opportunity to wash yours. If they want to,</w:t>
      </w:r>
      <w:r w:rsidR="002C50B7">
        <w:rPr>
          <w:rFonts w:ascii="Century Gothic" w:hAnsi="Century Gothic" w:cs="AvenirLTStd-Book"/>
          <w:sz w:val="20"/>
          <w:szCs w:val="20"/>
        </w:rPr>
        <w:t xml:space="preserve"> </w:t>
      </w:r>
      <w:r w:rsidRPr="002C50B7">
        <w:rPr>
          <w:rFonts w:ascii="Century Gothic" w:hAnsi="Century Gothic" w:cs="AvenirLTStd-Book"/>
          <w:sz w:val="20"/>
          <w:szCs w:val="20"/>
        </w:rPr>
        <w:t>your children can let you know how they want to serve you.</w:t>
      </w:r>
      <w:r w:rsidR="002C50B7">
        <w:rPr>
          <w:rFonts w:ascii="Century Gothic" w:hAnsi="Century Gothic" w:cs="AvenirLTStd-Book"/>
          <w:sz w:val="20"/>
          <w:szCs w:val="20"/>
        </w:rPr>
        <w:t xml:space="preserve"> </w:t>
      </w:r>
      <w:r w:rsidRPr="002C50B7">
        <w:rPr>
          <w:rFonts w:ascii="Century Gothic" w:hAnsi="Century Gothic" w:cs="AvenirLTStd-Book"/>
          <w:sz w:val="20"/>
          <w:szCs w:val="20"/>
        </w:rPr>
        <w:t>When you’ve cleaned up from the foot washing, put on a video or some music and have family</w:t>
      </w:r>
      <w:r w:rsidR="002C50B7">
        <w:rPr>
          <w:rFonts w:ascii="Century Gothic" w:hAnsi="Century Gothic" w:cs="AvenirLTStd-Book"/>
          <w:sz w:val="20"/>
          <w:szCs w:val="20"/>
        </w:rPr>
        <w:t xml:space="preserve"> </w:t>
      </w:r>
      <w:r w:rsidRPr="002C50B7">
        <w:rPr>
          <w:rFonts w:ascii="Century Gothic" w:hAnsi="Century Gothic" w:cs="AvenirLTStd-Book"/>
          <w:sz w:val="20"/>
          <w:szCs w:val="20"/>
        </w:rPr>
        <w:t>members give each other foot rubs. A good-smelling lotion can make this even more enjoyable. Be</w:t>
      </w:r>
      <w:r w:rsidR="002C50B7">
        <w:rPr>
          <w:rFonts w:ascii="Century Gothic" w:hAnsi="Century Gothic" w:cs="AvenirLTStd-Book"/>
          <w:sz w:val="20"/>
          <w:szCs w:val="20"/>
        </w:rPr>
        <w:t xml:space="preserve"> </w:t>
      </w:r>
      <w:r w:rsidRPr="002C50B7">
        <w:rPr>
          <w:rFonts w:ascii="Century Gothic" w:hAnsi="Century Gothic" w:cs="AvenirLTStd-Book"/>
          <w:sz w:val="20"/>
          <w:szCs w:val="20"/>
        </w:rPr>
        <w:t>wary of family members with ticklish feet—they tend to kick when they’re rubbed.</w:t>
      </w:r>
      <w:r w:rsidR="002C50B7">
        <w:rPr>
          <w:rFonts w:ascii="Century Gothic" w:hAnsi="Century Gothic" w:cs="AvenirLTStd-Book"/>
          <w:sz w:val="20"/>
          <w:szCs w:val="20"/>
        </w:rPr>
        <w:t xml:space="preserve"> </w:t>
      </w:r>
      <w:r w:rsidRPr="002C50B7">
        <w:rPr>
          <w:rFonts w:ascii="Century Gothic" w:hAnsi="Century Gothic" w:cs="AvenirLTStd-Book"/>
          <w:sz w:val="20"/>
          <w:szCs w:val="20"/>
        </w:rPr>
        <w:t>You can add to this experience by reading John 13:1–16 and by asking these questions:</w:t>
      </w:r>
    </w:p>
    <w:p w:rsidR="00C206C1" w:rsidRPr="002C50B7" w:rsidRDefault="00C206C1" w:rsidP="00C206C1">
      <w:pPr>
        <w:autoSpaceDE w:val="0"/>
        <w:autoSpaceDN w:val="0"/>
        <w:adjustRightInd w:val="0"/>
        <w:spacing w:after="0" w:line="240" w:lineRule="auto"/>
        <w:rPr>
          <w:rFonts w:ascii="Century Gothic" w:hAnsi="Century Gothic" w:cs="AvenirLTStd-Book"/>
          <w:sz w:val="20"/>
          <w:szCs w:val="20"/>
        </w:rPr>
      </w:pPr>
    </w:p>
    <w:p w:rsidR="00C206C1" w:rsidRPr="002C50B7" w:rsidRDefault="00C206C1" w:rsidP="002C50B7">
      <w:pPr>
        <w:numPr>
          <w:ilvl w:val="0"/>
          <w:numId w:val="26"/>
        </w:numPr>
        <w:autoSpaceDE w:val="0"/>
        <w:autoSpaceDN w:val="0"/>
        <w:adjustRightInd w:val="0"/>
        <w:spacing w:after="0" w:line="240" w:lineRule="auto"/>
        <w:rPr>
          <w:rFonts w:ascii="Century Gothic" w:hAnsi="Century Gothic" w:cs="AvenirLTStd-Heavy"/>
          <w:sz w:val="20"/>
          <w:szCs w:val="20"/>
        </w:rPr>
      </w:pPr>
      <w:bookmarkStart w:id="0" w:name="_GoBack"/>
      <w:r w:rsidRPr="002C50B7">
        <w:rPr>
          <w:rFonts w:ascii="Century Gothic" w:hAnsi="Century Gothic" w:cs="AvenirLTStd-Heavy"/>
          <w:sz w:val="20"/>
          <w:szCs w:val="20"/>
        </w:rPr>
        <w:t>What most surprises you about Jesus washing his disciples’ feet?</w:t>
      </w:r>
    </w:p>
    <w:p w:rsidR="00C206C1" w:rsidRPr="002C50B7" w:rsidRDefault="00C206C1" w:rsidP="002C50B7">
      <w:pPr>
        <w:numPr>
          <w:ilvl w:val="0"/>
          <w:numId w:val="26"/>
        </w:numPr>
        <w:autoSpaceDE w:val="0"/>
        <w:autoSpaceDN w:val="0"/>
        <w:adjustRightInd w:val="0"/>
        <w:spacing w:after="0" w:line="240" w:lineRule="auto"/>
        <w:rPr>
          <w:rFonts w:ascii="Century Gothic" w:hAnsi="Century Gothic" w:cs="AvenirLTStd-Heavy"/>
          <w:sz w:val="20"/>
          <w:szCs w:val="20"/>
        </w:rPr>
      </w:pPr>
      <w:r w:rsidRPr="002C50B7">
        <w:rPr>
          <w:rFonts w:ascii="Century Gothic" w:hAnsi="Century Gothic" w:cs="AvenirLTStd-Heavy"/>
          <w:sz w:val="20"/>
          <w:szCs w:val="20"/>
        </w:rPr>
        <w:t>Do you think it was hard for Jesus to wash Judas’ feet, knowing that Judas would soon</w:t>
      </w:r>
      <w:r w:rsidR="002C50B7">
        <w:rPr>
          <w:rFonts w:ascii="Century Gothic" w:hAnsi="Century Gothic" w:cs="AvenirLTStd-Heavy"/>
          <w:sz w:val="20"/>
          <w:szCs w:val="20"/>
        </w:rPr>
        <w:t xml:space="preserve"> </w:t>
      </w:r>
      <w:r w:rsidRPr="002C50B7">
        <w:rPr>
          <w:rFonts w:ascii="Century Gothic" w:hAnsi="Century Gothic" w:cs="AvenirLTStd-Heavy"/>
          <w:sz w:val="20"/>
          <w:szCs w:val="20"/>
        </w:rPr>
        <w:t>betray him?</w:t>
      </w:r>
    </w:p>
    <w:p w:rsidR="00C206C1" w:rsidRPr="002C50B7" w:rsidRDefault="00C206C1" w:rsidP="002C50B7">
      <w:pPr>
        <w:numPr>
          <w:ilvl w:val="0"/>
          <w:numId w:val="26"/>
        </w:numPr>
        <w:autoSpaceDE w:val="0"/>
        <w:autoSpaceDN w:val="0"/>
        <w:adjustRightInd w:val="0"/>
        <w:spacing w:after="0" w:line="240" w:lineRule="auto"/>
        <w:rPr>
          <w:rFonts w:ascii="Century Gothic" w:hAnsi="Century Gothic" w:cs="AvenirLTStd-Heavy"/>
          <w:sz w:val="20"/>
          <w:szCs w:val="20"/>
        </w:rPr>
      </w:pPr>
      <w:r w:rsidRPr="002C50B7">
        <w:rPr>
          <w:rFonts w:ascii="Century Gothic" w:hAnsi="Century Gothic" w:cs="AvenirLTStd-Heavy"/>
          <w:sz w:val="20"/>
          <w:szCs w:val="20"/>
        </w:rPr>
        <w:lastRenderedPageBreak/>
        <w:t>Do you think it’s important for leaders to show they love and care for the people they’re</w:t>
      </w:r>
      <w:r w:rsidR="002C50B7">
        <w:rPr>
          <w:rFonts w:ascii="Century Gothic" w:hAnsi="Century Gothic" w:cs="AvenirLTStd-Heavy"/>
          <w:sz w:val="20"/>
          <w:szCs w:val="20"/>
        </w:rPr>
        <w:t xml:space="preserve"> </w:t>
      </w:r>
      <w:r w:rsidRPr="002C50B7">
        <w:rPr>
          <w:rFonts w:ascii="Century Gothic" w:hAnsi="Century Gothic" w:cs="AvenirLTStd-Heavy"/>
          <w:sz w:val="20"/>
          <w:szCs w:val="20"/>
        </w:rPr>
        <w:t>leading?</w:t>
      </w:r>
    </w:p>
    <w:p w:rsidR="00E24D42" w:rsidRPr="002C50B7" w:rsidRDefault="00C206C1" w:rsidP="002C50B7">
      <w:pPr>
        <w:numPr>
          <w:ilvl w:val="0"/>
          <w:numId w:val="26"/>
        </w:numPr>
        <w:autoSpaceDE w:val="0"/>
        <w:autoSpaceDN w:val="0"/>
        <w:adjustRightInd w:val="0"/>
        <w:spacing w:after="0" w:line="240" w:lineRule="auto"/>
        <w:rPr>
          <w:rFonts w:ascii="Century Gothic" w:hAnsi="Century Gothic" w:cs="AvenirLTStd-Book"/>
          <w:sz w:val="20"/>
          <w:szCs w:val="20"/>
        </w:rPr>
      </w:pPr>
      <w:r w:rsidRPr="002C50B7">
        <w:rPr>
          <w:rFonts w:ascii="Century Gothic" w:hAnsi="Century Gothic" w:cs="AvenirLTStd-Heavy"/>
          <w:sz w:val="20"/>
          <w:szCs w:val="20"/>
        </w:rPr>
        <w:t>What are some other ways that Jesus showed the disciples that he loved them?</w:t>
      </w:r>
    </w:p>
    <w:bookmarkEnd w:id="0"/>
    <w:p w:rsidR="000937D2" w:rsidRPr="00134A8E" w:rsidRDefault="000937D2" w:rsidP="000937D2">
      <w:pPr>
        <w:autoSpaceDE w:val="0"/>
        <w:autoSpaceDN w:val="0"/>
        <w:adjustRightInd w:val="0"/>
        <w:spacing w:after="0" w:line="240" w:lineRule="auto"/>
        <w:rPr>
          <w:rFonts w:ascii="Century Gothic" w:hAnsi="Century Gothic"/>
          <w:sz w:val="28"/>
          <w:szCs w:val="28"/>
        </w:rPr>
      </w:pPr>
    </w:p>
    <w:p w:rsidR="00C90126" w:rsidRDefault="00757566" w:rsidP="00C206C1">
      <w:pPr>
        <w:autoSpaceDE w:val="0"/>
        <w:autoSpaceDN w:val="0"/>
        <w:adjustRightInd w:val="0"/>
        <w:spacing w:after="0" w:line="240" w:lineRule="auto"/>
        <w:rPr>
          <w:rFonts w:ascii="Century Gothic" w:hAnsi="Century Gothic" w:cs="AvenirLTStd-Book"/>
          <w:sz w:val="20"/>
          <w:szCs w:val="20"/>
        </w:rPr>
      </w:pPr>
      <w:r w:rsidRPr="00134A8E">
        <w:rPr>
          <w:rFonts w:ascii="Century Gothic" w:hAnsi="Century Gothic"/>
          <w:b/>
          <w:i/>
          <w:color w:val="C00000"/>
          <w:sz w:val="20"/>
          <w:szCs w:val="20"/>
          <w:u w:val="single"/>
        </w:rPr>
        <w:t>Extra Mile:</w:t>
      </w:r>
      <w:r w:rsidRPr="00134A8E">
        <w:rPr>
          <w:rFonts w:ascii="Century Gothic" w:hAnsi="Century Gothic"/>
          <w:sz w:val="20"/>
          <w:szCs w:val="20"/>
        </w:rPr>
        <w:t xml:space="preserve">  </w:t>
      </w:r>
      <w:r w:rsidR="00C206C1">
        <w:rPr>
          <w:rFonts w:ascii="Century Gothic" w:hAnsi="Century Gothic" w:cs="AvenirLTStd-Book"/>
          <w:sz w:val="20"/>
          <w:szCs w:val="20"/>
        </w:rPr>
        <w:t>Chris Tomlin’s song “Jesus Messiah” has a beautiful message that goes along with this chapter of The Story.  Watch one or both of these videos on You Tube:</w:t>
      </w:r>
    </w:p>
    <w:p w:rsidR="00C206C1" w:rsidRDefault="00C206C1" w:rsidP="00C206C1">
      <w:pPr>
        <w:autoSpaceDE w:val="0"/>
        <w:autoSpaceDN w:val="0"/>
        <w:adjustRightInd w:val="0"/>
        <w:spacing w:after="0" w:line="240" w:lineRule="auto"/>
        <w:rPr>
          <w:rFonts w:ascii="Century Gothic" w:hAnsi="Century Gothic" w:cs="AvenirLTStd-Book"/>
          <w:sz w:val="20"/>
          <w:szCs w:val="20"/>
        </w:rPr>
      </w:pPr>
    </w:p>
    <w:p w:rsidR="00C206C1" w:rsidRDefault="00C206C1" w:rsidP="00C206C1">
      <w:pPr>
        <w:numPr>
          <w:ilvl w:val="0"/>
          <w:numId w:val="23"/>
        </w:numPr>
        <w:autoSpaceDE w:val="0"/>
        <w:autoSpaceDN w:val="0"/>
        <w:adjustRightInd w:val="0"/>
        <w:spacing w:after="0" w:line="240" w:lineRule="auto"/>
        <w:rPr>
          <w:rFonts w:ascii="Century Gothic" w:hAnsi="Century Gothic" w:cs="AvenirLTStd-Book"/>
          <w:sz w:val="20"/>
          <w:szCs w:val="20"/>
        </w:rPr>
      </w:pPr>
      <w:r>
        <w:rPr>
          <w:rFonts w:ascii="Century Gothic" w:hAnsi="Century Gothic" w:cs="AvenirLTStd-Book"/>
          <w:sz w:val="20"/>
          <w:szCs w:val="20"/>
        </w:rPr>
        <w:t xml:space="preserve">“Chris Tomlin-Jesus Messiah” is better for younger children and can be found at </w:t>
      </w:r>
      <w:hyperlink r:id="rId6" w:history="1">
        <w:r w:rsidRPr="00581A44">
          <w:rPr>
            <w:rStyle w:val="Hyperlink"/>
            <w:rFonts w:ascii="Century Gothic" w:hAnsi="Century Gothic" w:cs="AvenirLTStd-Book"/>
            <w:sz w:val="20"/>
            <w:szCs w:val="20"/>
          </w:rPr>
          <w:t>www.youtube.com/watch?v=rlBAf_SKwPQ&amp;feature</w:t>
        </w:r>
      </w:hyperlink>
    </w:p>
    <w:p w:rsidR="00C206C1" w:rsidRDefault="00C206C1" w:rsidP="00C206C1">
      <w:pPr>
        <w:numPr>
          <w:ilvl w:val="0"/>
          <w:numId w:val="23"/>
        </w:numPr>
        <w:autoSpaceDE w:val="0"/>
        <w:autoSpaceDN w:val="0"/>
        <w:adjustRightInd w:val="0"/>
        <w:spacing w:after="0" w:line="240" w:lineRule="auto"/>
        <w:rPr>
          <w:rFonts w:ascii="Century Gothic" w:hAnsi="Century Gothic" w:cs="AvenirLTStd-Book"/>
          <w:sz w:val="20"/>
          <w:szCs w:val="20"/>
        </w:rPr>
      </w:pPr>
      <w:r>
        <w:rPr>
          <w:rFonts w:ascii="Century Gothic" w:hAnsi="Century Gothic" w:cs="AvenirLTStd-Book"/>
          <w:sz w:val="20"/>
          <w:szCs w:val="20"/>
        </w:rPr>
        <w:t xml:space="preserve">“Easter-Jesus Messiah-Chris Tomlin” features more graphic images and a strong message at </w:t>
      </w:r>
      <w:hyperlink r:id="rId7" w:history="1">
        <w:r w:rsidR="00E964C7" w:rsidRPr="00581A44">
          <w:rPr>
            <w:rStyle w:val="Hyperlink"/>
            <w:rFonts w:ascii="Century Gothic" w:hAnsi="Century Gothic" w:cs="AvenirLTStd-Book"/>
            <w:sz w:val="20"/>
            <w:szCs w:val="20"/>
          </w:rPr>
          <w:t>www.youtube.com/watch?v=pcSnYTjHmiY&amp;feature</w:t>
        </w:r>
      </w:hyperlink>
    </w:p>
    <w:p w:rsidR="00E964C7" w:rsidRDefault="00E964C7" w:rsidP="00E964C7">
      <w:pPr>
        <w:autoSpaceDE w:val="0"/>
        <w:autoSpaceDN w:val="0"/>
        <w:adjustRightInd w:val="0"/>
        <w:spacing w:after="0" w:line="240" w:lineRule="auto"/>
        <w:ind w:left="720"/>
        <w:rPr>
          <w:rFonts w:ascii="Century Gothic" w:hAnsi="Century Gothic" w:cs="AvenirLTStd-Book"/>
          <w:sz w:val="20"/>
          <w:szCs w:val="20"/>
        </w:rPr>
      </w:pPr>
    </w:p>
    <w:p w:rsidR="00E964C7" w:rsidRPr="00C206C1" w:rsidRDefault="00E964C7" w:rsidP="00E964C7">
      <w:pPr>
        <w:autoSpaceDE w:val="0"/>
        <w:autoSpaceDN w:val="0"/>
        <w:adjustRightInd w:val="0"/>
        <w:spacing w:after="0" w:line="240" w:lineRule="auto"/>
        <w:ind w:left="720"/>
        <w:rPr>
          <w:rFonts w:ascii="Century Gothic" w:hAnsi="Century Gothic" w:cs="AvenirLTStd-Book"/>
          <w:sz w:val="20"/>
          <w:szCs w:val="20"/>
        </w:rPr>
      </w:pPr>
      <w:r>
        <w:rPr>
          <w:rFonts w:ascii="Century Gothic" w:hAnsi="Century Gothic" w:cs="AvenirLTStd-Book"/>
          <w:sz w:val="20"/>
          <w:szCs w:val="20"/>
        </w:rPr>
        <w:t>After you’ve watched one or both videos, talk about the parts of each video that you liked the best.  What lyrics from the song impacted you?</w:t>
      </w:r>
    </w:p>
    <w:p w:rsidR="000F106C" w:rsidRPr="00981FD4" w:rsidRDefault="000F106C" w:rsidP="000F106C">
      <w:pPr>
        <w:autoSpaceDE w:val="0"/>
        <w:autoSpaceDN w:val="0"/>
        <w:adjustRightInd w:val="0"/>
        <w:spacing w:after="0" w:line="240" w:lineRule="auto"/>
        <w:rPr>
          <w:rFonts w:ascii="Century Gothic" w:hAnsi="Century Gothic"/>
          <w:sz w:val="20"/>
          <w:szCs w:val="20"/>
        </w:rPr>
      </w:pPr>
    </w:p>
    <w:p w:rsidR="00785492" w:rsidRPr="000F106C" w:rsidRDefault="005D3B38" w:rsidP="00981FD4">
      <w:pPr>
        <w:spacing w:after="0"/>
        <w:rPr>
          <w:rFonts w:ascii="Century Gothic" w:hAnsi="Century Gothic"/>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A76942">
        <w:rPr>
          <w:rFonts w:ascii="Century Gothic" w:hAnsi="Century Gothic"/>
          <w:sz w:val="20"/>
          <w:szCs w:val="20"/>
        </w:rPr>
        <w:t>Dear Jesus, We give you all the praise and glory for your suffering and death on our behalf.  Words do little to express our deepest love for you.  Thank you for defeating sin, death, and the power of the devil.  Help us as we look for ways to serve others with the kind of love you have for us.  Amen.</w:t>
      </w:r>
    </w:p>
    <w:p w:rsidR="00785492" w:rsidRDefault="00785492" w:rsidP="00D27D36">
      <w:pPr>
        <w:spacing w:after="0"/>
        <w:rPr>
          <w:rFonts w:ascii="Century Gothic" w:hAnsi="Century Gothic"/>
          <w:sz w:val="20"/>
          <w:szCs w:val="20"/>
        </w:rPr>
      </w:pPr>
    </w:p>
    <w:sectPr w:rsidR="00785492"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venirLTStd-Book">
    <w:altName w:val="Cambria"/>
    <w:panose1 w:val="00000000000000000000"/>
    <w:charset w:val="00"/>
    <w:family w:val="swiss"/>
    <w:notTrueType/>
    <w:pitch w:val="default"/>
    <w:sig w:usb0="00000003" w:usb1="00000000" w:usb2="00000000" w:usb3="00000000" w:csb0="00000001" w:csb1="00000000"/>
  </w:font>
  <w:font w:name="AvenirLTStd-Heavy">
    <w:altName w:val="Cambria"/>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1069C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910CD9"/>
    <w:multiLevelType w:val="hybridMultilevel"/>
    <w:tmpl w:val="5C1885C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860F2"/>
    <w:multiLevelType w:val="hybridMultilevel"/>
    <w:tmpl w:val="F5DA50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93F38BC"/>
    <w:multiLevelType w:val="hybridMultilevel"/>
    <w:tmpl w:val="A1B42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E7510D"/>
    <w:multiLevelType w:val="hybridMultilevel"/>
    <w:tmpl w:val="4B86D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5B0734"/>
    <w:multiLevelType w:val="hybridMultilevel"/>
    <w:tmpl w:val="FE26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805530"/>
    <w:multiLevelType w:val="hybridMultilevel"/>
    <w:tmpl w:val="D5F81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757B1A"/>
    <w:multiLevelType w:val="hybridMultilevel"/>
    <w:tmpl w:val="C6A67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9B5039"/>
    <w:multiLevelType w:val="hybridMultilevel"/>
    <w:tmpl w:val="B49A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CC2BEF"/>
    <w:multiLevelType w:val="hybridMultilevel"/>
    <w:tmpl w:val="4096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817E05"/>
    <w:multiLevelType w:val="hybridMultilevel"/>
    <w:tmpl w:val="C7081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2C568E"/>
    <w:multiLevelType w:val="hybridMultilevel"/>
    <w:tmpl w:val="886E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D46B88"/>
    <w:multiLevelType w:val="hybridMultilevel"/>
    <w:tmpl w:val="3BBC0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DB79AF"/>
    <w:multiLevelType w:val="hybridMultilevel"/>
    <w:tmpl w:val="E92A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E87972"/>
    <w:multiLevelType w:val="hybridMultilevel"/>
    <w:tmpl w:val="D4844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C22B45"/>
    <w:multiLevelType w:val="hybridMultilevel"/>
    <w:tmpl w:val="6D6E76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781612"/>
    <w:multiLevelType w:val="hybridMultilevel"/>
    <w:tmpl w:val="C2F6F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ED32AB1"/>
    <w:multiLevelType w:val="hybridMultilevel"/>
    <w:tmpl w:val="1D329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9"/>
  </w:num>
  <w:num w:numId="4">
    <w:abstractNumId w:val="21"/>
  </w:num>
  <w:num w:numId="5">
    <w:abstractNumId w:val="7"/>
  </w:num>
  <w:num w:numId="6">
    <w:abstractNumId w:val="3"/>
  </w:num>
  <w:num w:numId="7">
    <w:abstractNumId w:val="15"/>
  </w:num>
  <w:num w:numId="8">
    <w:abstractNumId w:val="22"/>
  </w:num>
  <w:num w:numId="9">
    <w:abstractNumId w:val="5"/>
  </w:num>
  <w:num w:numId="10">
    <w:abstractNumId w:val="14"/>
  </w:num>
  <w:num w:numId="11">
    <w:abstractNumId w:val="23"/>
  </w:num>
  <w:num w:numId="12">
    <w:abstractNumId w:val="19"/>
  </w:num>
  <w:num w:numId="13">
    <w:abstractNumId w:val="18"/>
  </w:num>
  <w:num w:numId="14">
    <w:abstractNumId w:val="8"/>
  </w:num>
  <w:num w:numId="15">
    <w:abstractNumId w:val="12"/>
  </w:num>
  <w:num w:numId="16">
    <w:abstractNumId w:val="25"/>
  </w:num>
  <w:num w:numId="17">
    <w:abstractNumId w:val="17"/>
  </w:num>
  <w:num w:numId="18">
    <w:abstractNumId w:val="11"/>
  </w:num>
  <w:num w:numId="19">
    <w:abstractNumId w:val="20"/>
  </w:num>
  <w:num w:numId="20">
    <w:abstractNumId w:val="4"/>
  </w:num>
  <w:num w:numId="21">
    <w:abstractNumId w:val="6"/>
  </w:num>
  <w:num w:numId="22">
    <w:abstractNumId w:val="2"/>
  </w:num>
  <w:num w:numId="23">
    <w:abstractNumId w:val="16"/>
  </w:num>
  <w:num w:numId="24">
    <w:abstractNumId w:val="0"/>
  </w:num>
  <w:num w:numId="25">
    <w:abstractNumId w:val="13"/>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characterSpacingControl w:val="doNotCompress"/>
  <w:compat/>
  <w:rsids>
    <w:rsidRoot w:val="00883126"/>
    <w:rsid w:val="000148B8"/>
    <w:rsid w:val="000361BD"/>
    <w:rsid w:val="00053D29"/>
    <w:rsid w:val="000937D2"/>
    <w:rsid w:val="000A6E49"/>
    <w:rsid w:val="000F106C"/>
    <w:rsid w:val="000F4A9B"/>
    <w:rsid w:val="0011262A"/>
    <w:rsid w:val="00114FD1"/>
    <w:rsid w:val="00124704"/>
    <w:rsid w:val="00134A8E"/>
    <w:rsid w:val="001354FF"/>
    <w:rsid w:val="001456C1"/>
    <w:rsid w:val="00164F66"/>
    <w:rsid w:val="00177E00"/>
    <w:rsid w:val="0019439A"/>
    <w:rsid w:val="001B0172"/>
    <w:rsid w:val="001E0388"/>
    <w:rsid w:val="00211BC4"/>
    <w:rsid w:val="002214B7"/>
    <w:rsid w:val="00244FB7"/>
    <w:rsid w:val="00286E11"/>
    <w:rsid w:val="002A502E"/>
    <w:rsid w:val="002C50B7"/>
    <w:rsid w:val="002D50A9"/>
    <w:rsid w:val="002E3EB8"/>
    <w:rsid w:val="002E3F2C"/>
    <w:rsid w:val="00362D01"/>
    <w:rsid w:val="00363570"/>
    <w:rsid w:val="00382B2B"/>
    <w:rsid w:val="003930A2"/>
    <w:rsid w:val="004B0B27"/>
    <w:rsid w:val="004B1BD2"/>
    <w:rsid w:val="004B2A14"/>
    <w:rsid w:val="004B4800"/>
    <w:rsid w:val="00511B63"/>
    <w:rsid w:val="0051653C"/>
    <w:rsid w:val="00544706"/>
    <w:rsid w:val="00593B6C"/>
    <w:rsid w:val="005D3B38"/>
    <w:rsid w:val="006120EA"/>
    <w:rsid w:val="00666DE1"/>
    <w:rsid w:val="00674F9E"/>
    <w:rsid w:val="00694D5B"/>
    <w:rsid w:val="006B4D8C"/>
    <w:rsid w:val="006B62E5"/>
    <w:rsid w:val="006D6A37"/>
    <w:rsid w:val="006F4749"/>
    <w:rsid w:val="00704A72"/>
    <w:rsid w:val="00711796"/>
    <w:rsid w:val="00720A52"/>
    <w:rsid w:val="00720E0B"/>
    <w:rsid w:val="007511ED"/>
    <w:rsid w:val="00757566"/>
    <w:rsid w:val="00785492"/>
    <w:rsid w:val="00795418"/>
    <w:rsid w:val="007B477C"/>
    <w:rsid w:val="007C66B2"/>
    <w:rsid w:val="007E2D8E"/>
    <w:rsid w:val="00883126"/>
    <w:rsid w:val="00885E4A"/>
    <w:rsid w:val="0089504D"/>
    <w:rsid w:val="00896412"/>
    <w:rsid w:val="008A5CCE"/>
    <w:rsid w:val="008E1AA4"/>
    <w:rsid w:val="008F535D"/>
    <w:rsid w:val="00901750"/>
    <w:rsid w:val="009125DA"/>
    <w:rsid w:val="00920868"/>
    <w:rsid w:val="00920A9C"/>
    <w:rsid w:val="00946FA4"/>
    <w:rsid w:val="009754ED"/>
    <w:rsid w:val="00975DE4"/>
    <w:rsid w:val="00981FD4"/>
    <w:rsid w:val="0098260A"/>
    <w:rsid w:val="009C0FD1"/>
    <w:rsid w:val="009E233F"/>
    <w:rsid w:val="00A248FB"/>
    <w:rsid w:val="00A54621"/>
    <w:rsid w:val="00A76942"/>
    <w:rsid w:val="00A83CC5"/>
    <w:rsid w:val="00A938D1"/>
    <w:rsid w:val="00AA2060"/>
    <w:rsid w:val="00AA707D"/>
    <w:rsid w:val="00B31C1A"/>
    <w:rsid w:val="00B95453"/>
    <w:rsid w:val="00BA4DB7"/>
    <w:rsid w:val="00BC6EA6"/>
    <w:rsid w:val="00C206C1"/>
    <w:rsid w:val="00C2673F"/>
    <w:rsid w:val="00C3183F"/>
    <w:rsid w:val="00C473D1"/>
    <w:rsid w:val="00C90126"/>
    <w:rsid w:val="00CE7E3E"/>
    <w:rsid w:val="00D2540B"/>
    <w:rsid w:val="00D26904"/>
    <w:rsid w:val="00D27AFF"/>
    <w:rsid w:val="00D27D36"/>
    <w:rsid w:val="00D55724"/>
    <w:rsid w:val="00DA2D64"/>
    <w:rsid w:val="00DA2ECE"/>
    <w:rsid w:val="00DC6044"/>
    <w:rsid w:val="00DE3BCB"/>
    <w:rsid w:val="00DF181F"/>
    <w:rsid w:val="00E1165B"/>
    <w:rsid w:val="00E24D42"/>
    <w:rsid w:val="00E26FD3"/>
    <w:rsid w:val="00E34764"/>
    <w:rsid w:val="00E47D43"/>
    <w:rsid w:val="00E7286E"/>
    <w:rsid w:val="00E92CC1"/>
    <w:rsid w:val="00E964C7"/>
    <w:rsid w:val="00EB3DD4"/>
    <w:rsid w:val="00EC2A95"/>
    <w:rsid w:val="00EF29B9"/>
    <w:rsid w:val="00EF4F39"/>
    <w:rsid w:val="00F76A3C"/>
    <w:rsid w:val="00F85DAF"/>
    <w:rsid w:val="00FB1246"/>
    <w:rsid w:val="00FD77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u w:val="single"/>
    </w:rPr>
  </w:style>
</w:styles>
</file>

<file path=word/webSettings.xml><?xml version="1.0" encoding="utf-8"?>
<w:webSettings xmlns:r="http://schemas.openxmlformats.org/officeDocument/2006/relationships" xmlns:w="http://schemas.openxmlformats.org/wordprocessingml/2006/main">
  <w:divs>
    <w:div w:id="533232336">
      <w:bodyDiv w:val="1"/>
      <w:marLeft w:val="0"/>
      <w:marRight w:val="0"/>
      <w:marTop w:val="0"/>
      <w:marBottom w:val="0"/>
      <w:divBdr>
        <w:top w:val="none" w:sz="0" w:space="0" w:color="auto"/>
        <w:left w:val="none" w:sz="0" w:space="0" w:color="auto"/>
        <w:bottom w:val="none" w:sz="0" w:space="0" w:color="auto"/>
        <w:right w:val="none" w:sz="0" w:space="0" w:color="auto"/>
      </w:divBdr>
      <w:divsChild>
        <w:div w:id="900601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951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4535255">
      <w:bodyDiv w:val="1"/>
      <w:marLeft w:val="0"/>
      <w:marRight w:val="0"/>
      <w:marTop w:val="0"/>
      <w:marBottom w:val="0"/>
      <w:divBdr>
        <w:top w:val="none" w:sz="0" w:space="0" w:color="auto"/>
        <w:left w:val="none" w:sz="0" w:space="0" w:color="auto"/>
        <w:bottom w:val="none" w:sz="0" w:space="0" w:color="auto"/>
        <w:right w:val="none" w:sz="0" w:space="0" w:color="auto"/>
      </w:divBdr>
      <w:divsChild>
        <w:div w:id="1447575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7776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pcSnYTjHmiY&amp;featu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rlBAf_SKwPQ&amp;feature"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4347</CharactersWithSpaces>
  <SharedDoc>false</SharedDoc>
  <HLinks>
    <vt:vector size="12" baseType="variant">
      <vt:variant>
        <vt:i4>3604602</vt:i4>
      </vt:variant>
      <vt:variant>
        <vt:i4>3</vt:i4>
      </vt:variant>
      <vt:variant>
        <vt:i4>0</vt:i4>
      </vt:variant>
      <vt:variant>
        <vt:i4>5</vt:i4>
      </vt:variant>
      <vt:variant>
        <vt:lpwstr>http://www.youtube.com/watch?v=pcSnYTjHmiY&amp;feature</vt:lpwstr>
      </vt:variant>
      <vt:variant>
        <vt:lpwstr/>
      </vt:variant>
      <vt:variant>
        <vt:i4>3145803</vt:i4>
      </vt:variant>
      <vt:variant>
        <vt:i4>0</vt:i4>
      </vt:variant>
      <vt:variant>
        <vt:i4>0</vt:i4>
      </vt:variant>
      <vt:variant>
        <vt:i4>5</vt:i4>
      </vt:variant>
      <vt:variant>
        <vt:lpwstr>http://www.youtube.com/watch?v=rlBAf_SKwPQ&amp;feature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Moorman</dc:creator>
  <cp:keywords/>
  <cp:lastModifiedBy>Seth Moorman</cp:lastModifiedBy>
  <cp:revision>2</cp:revision>
  <cp:lastPrinted>2012-02-05T16:46:00Z</cp:lastPrinted>
  <dcterms:created xsi:type="dcterms:W3CDTF">2012-05-01T19:51:00Z</dcterms:created>
  <dcterms:modified xsi:type="dcterms:W3CDTF">2012-05-01T19:51:00Z</dcterms:modified>
</cp:coreProperties>
</file>