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F4EE7" w:rsidRPr="00CF4EE7" w:rsidRDefault="002204E3" w:rsidP="00C56271">
      <w:pPr>
        <w:autoSpaceDE w:val="0"/>
        <w:autoSpaceDN w:val="0"/>
        <w:adjustRightInd w:val="0"/>
        <w:spacing w:before="120" w:after="120" w:line="240" w:lineRule="auto"/>
        <w:jc w:val="center"/>
        <w:rPr>
          <w:rFonts w:ascii="Helvetica" w:hAnsi="Helvetica" w:cs="TrajanPro-Bold"/>
          <w:bCs/>
          <w:color w:val="871721"/>
          <w:sz w:val="20"/>
          <w:szCs w:val="20"/>
        </w:rPr>
      </w:pPr>
      <w:r w:rsidRPr="002204E3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026" type="#_x0000_t202" style="position:absolute;left:0;text-align:left;margin-left:-14pt;margin-top:-698.25pt;width:507pt;height:660pt;z-index:251663360;visibility:visible;mso-position-horizontal-relative:margin;mso-width-relative:margin;mso-height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" o:allowoverlap="f" filled="f" stroked="f">
            <v:textbox>
              <w:txbxContent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before="120" w:after="120" w:line="240" w:lineRule="auto"/>
                    <w:jc w:val="center"/>
                    <w:rPr>
                      <w:rFonts w:ascii="Helvetica" w:hAnsi="Helvetica" w:cs="Arial"/>
                      <w:b/>
                      <w:color w:val="000000"/>
                      <w:sz w:val="24"/>
                      <w:szCs w:val="24"/>
                    </w:rPr>
                  </w:pPr>
                  <w:r w:rsidRPr="00CB375D">
                    <w:rPr>
                      <w:rFonts w:ascii="Helvetica" w:hAnsi="Helvetica" w:cs="Arial"/>
                      <w:b/>
                      <w:i/>
                      <w:color w:val="000000"/>
                      <w:sz w:val="24"/>
                      <w:szCs w:val="24"/>
                    </w:rPr>
                    <w:t>The Story</w:t>
                  </w:r>
                  <w:r w:rsidRPr="00CB375D">
                    <w:rPr>
                      <w:rFonts w:ascii="Helvetica" w:hAnsi="Helvetica" w:cs="Arial"/>
                      <w:b/>
                      <w:color w:val="000000"/>
                      <w:sz w:val="24"/>
                      <w:szCs w:val="24"/>
                    </w:rPr>
                    <w:t xml:space="preserve"> Chart of </w:t>
                  </w:r>
                  <w:r w:rsidR="0025646E">
                    <w:rPr>
                      <w:rFonts w:ascii="Helvetica" w:hAnsi="Helvetica" w:cs="Arial"/>
                      <w:b/>
                      <w:color w:val="000000"/>
                      <w:sz w:val="24"/>
                      <w:szCs w:val="24"/>
                    </w:rPr>
                    <w:t xml:space="preserve">Bible </w:t>
                  </w:r>
                  <w:r w:rsidRPr="00CB375D">
                    <w:rPr>
                      <w:rFonts w:ascii="Helvetica" w:hAnsi="Helvetica" w:cs="Arial"/>
                      <w:b/>
                      <w:color w:val="000000"/>
                      <w:sz w:val="24"/>
                      <w:szCs w:val="24"/>
                    </w:rPr>
                    <w:t>References</w:t>
                  </w:r>
                </w:p>
                <w:p w:rsidR="00CF4EE7" w:rsidRPr="00CB375D" w:rsidRDefault="00CF4EE7" w:rsidP="006A3796">
                  <w:pPr>
                    <w:autoSpaceDE w:val="0"/>
                    <w:autoSpaceDN w:val="0"/>
                    <w:adjustRightInd w:val="0"/>
                    <w:spacing w:before="120" w:after="120" w:line="240" w:lineRule="auto"/>
                    <w:ind w:left="720" w:firstLine="360"/>
                    <w:rPr>
                      <w:rFonts w:ascii="Helvetica" w:hAnsi="Helvetica" w:cs="Arial"/>
                      <w:b/>
                      <w:color w:val="000000"/>
                    </w:rPr>
                  </w:pPr>
                  <w:r w:rsidRPr="00CB375D">
                    <w:rPr>
                      <w:rFonts w:ascii="Helvetica" w:hAnsi="Helvetica" w:cs="Arial"/>
                      <w:b/>
                      <w:color w:val="000000"/>
                    </w:rPr>
                    <w:t>Topic</w:t>
                  </w:r>
                  <w:r w:rsidRPr="00CB375D"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 w:rsidRPr="00CB375D"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 w:rsidRPr="00CB375D"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 w:rsidRPr="00CB375D"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 w:rsidRPr="00CB375D"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 w:rsidRPr="00CB375D">
                    <w:rPr>
                      <w:rFonts w:ascii="Helvetica" w:hAnsi="Helvetica" w:cs="Arial"/>
                      <w:b/>
                      <w:color w:val="000000"/>
                    </w:rPr>
                    <w:t>Focus</w:t>
                  </w:r>
                  <w:r w:rsidRPr="00CB375D"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 w:rsidRPr="00CB375D"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 w:rsidRPr="00CB375D">
                    <w:rPr>
                      <w:rFonts w:ascii="Helvetica" w:hAnsi="Helvetica" w:cs="Arial"/>
                      <w:b/>
                      <w:color w:val="000000"/>
                    </w:rPr>
                    <w:t>Text</w:t>
                  </w:r>
                  <w:r w:rsidRPr="00CB375D"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 w:rsidRPr="00CB375D"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 w:rsidRPr="00CB375D">
                    <w:rPr>
                      <w:rFonts w:ascii="Helvetica" w:hAnsi="Helvetica" w:cs="Arial"/>
                      <w:color w:val="00000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The Beginning of Life as We Know It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Creation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>Genesis 1 -8</w:t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 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God Builds a Nation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Abraham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Genesis 12-13, 15-17, </w:t>
                  </w:r>
                </w:p>
                <w:p w:rsidR="00CF4EE7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6480" w:firstLine="36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21-22, 32-33, 35, </w:t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6480" w:firstLine="36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Romans 4, Hebrews 11</w:t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720" w:firstLine="36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Joseph: From Slavery to Deputy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proofErr w:type="spellStart"/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Pharoah</w:t>
                  </w:r>
                  <w:proofErr w:type="spellEnd"/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Joseph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Genesis 37, 39, 41-48,50 </w:t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Deliverance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Moses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>Exodus 1-7, 10-17</w:t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720" w:firstLine="36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New Commands and A New Covenant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Moses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>Exodus 19-20, 24-25, 32-34,40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br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Wandering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Moses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Numbers 10-14, 20-21, 25,27 </w:t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6120"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Deut. 1-2</w:t>
                  </w:r>
                  <w:proofErr w:type="gramStart"/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;4</w:t>
                  </w:r>
                  <w:proofErr w:type="gramEnd"/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;6;8-9;29-34</w:t>
                  </w:r>
                </w:p>
                <w:p w:rsidR="00CF4EE7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The Battle Begins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Joshua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Joshua 1-2, 6, 8, 10-11, 23-24</w:t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A Few Good Men…and Women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Judges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Judges 2-4, 6-8, 13-16</w:t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The Faith of a Foreign Woman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Ruth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Ruth 1-4</w:t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</w:p>
                <w:p w:rsidR="00CF4EE7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Standing Tall, Falling Hard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Saul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1 Samuel 1-4, 8-13, 15</w:t>
                  </w:r>
                </w:p>
                <w:p w:rsidR="00CF4EE7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From Shepherd to King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David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1 Samuel 16-18, 24, 31, </w:t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2 Samuel 6, 22</w:t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1 Chronicles 17, Psalm 59</w:t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The Trials of a King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David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2 Samuel 11-12, 18-19, </w:t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648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1 Chronicles 22, 29</w:t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648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Psalms 23, 32, 51</w:t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The King Who Had It All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Solomon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1 Kings 1-8, 10-11, </w:t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2 Chronicles 5-7, </w:t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Proverbs 1-3, 6, 20-21</w:t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A Kingdom Torn in Two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proofErr w:type="spellStart"/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Rehoboam</w:t>
                  </w:r>
                  <w:proofErr w:type="spellEnd"/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/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1 Kings 12-16</w:t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4320"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Jeroboam </w:t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4320"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God's Messengers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Prophets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1 Kings 17-19, 2 Kings 2, 4, 6, </w:t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Hosea 4-5, 8-9, 14,</w:t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Amos 1, 3-5, 9</w:t>
                  </w: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</w:p>
                <w:p w:rsidR="00CF4EE7" w:rsidRPr="00CB375D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The Beginning of the End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Fall of Israel </w:t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2 Kings 17-19, </w:t>
                  </w:r>
                </w:p>
                <w:p w:rsidR="00CF4EE7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B375D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Isaiah 3, 6, 13-14, 49, 53</w:t>
                  </w:r>
                </w:p>
                <w:p w:rsidR="00CF4EE7" w:rsidRPr="00AC78B3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</w:p>
                <w:p w:rsidR="00CF4EE7" w:rsidRPr="00AC78B3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 w:rsidRPr="00AC78B3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The Kingdoms’ Fall </w:t>
                  </w:r>
                  <w:r w:rsidRPr="00AC78B3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AC78B3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AC78B3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AC78B3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AC78B3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AC78B3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AC78B3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AC78B3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Fall of Judah </w:t>
                  </w:r>
                  <w:r w:rsidRPr="00AC78B3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2 Kings 21, 23-25, </w:t>
                  </w:r>
                </w:p>
                <w:p w:rsidR="00CF4EE7" w:rsidRPr="00AC78B3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AC78B3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2 Chronicles 33, 36,</w:t>
                  </w:r>
                </w:p>
                <w:p w:rsidR="00CF4EE7" w:rsidRPr="00AC78B3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AC78B3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Jeremiah 1-2, 4-5, 13, 21, </w:t>
                  </w:r>
                </w:p>
                <w:p w:rsidR="00CF4EE7" w:rsidRPr="00AC78B3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AC78B3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Lamentations 1-3, 5,</w:t>
                  </w:r>
                </w:p>
                <w:p w:rsidR="00CF4EE7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AC78B3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Ezekiel 1-2, 6-7, 36-37</w:t>
                  </w:r>
                </w:p>
                <w:p w:rsidR="00CF4EE7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</w:p>
                <w:p w:rsidR="00CF4EE7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</w:p>
                <w:p w:rsidR="00CF4EE7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</w:p>
                <w:p w:rsidR="00CF4EE7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</w:p>
                <w:p w:rsidR="00CF4EE7" w:rsidRDefault="00CF4EE7" w:rsidP="00CB375D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</w:p>
                <w:p w:rsidR="00CF4EE7" w:rsidRPr="00CB375D" w:rsidRDefault="00CF4EE7" w:rsidP="00E27497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/>
                    </w:rPr>
                  </w:pPr>
                  <w:r w:rsidRPr="00CB375D">
                    <w:rPr>
                      <w:rFonts w:ascii="Helvetica" w:hAnsi="Helvetica" w:cs="MyriadPro-Regular"/>
                      <w:color w:val="000000"/>
                    </w:rPr>
                    <w:tab/>
                  </w:r>
                </w:p>
              </w:txbxContent>
            </v:textbox>
            <w10:wrap anchorx="margin"/>
          </v:shape>
        </w:pict>
      </w:r>
      <w:r w:rsidR="00532FEC"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margin">
              <wp:posOffset>-215900</wp:posOffset>
            </wp:positionH>
            <wp:positionV relativeFrom="margin">
              <wp:posOffset>54610</wp:posOffset>
            </wp:positionV>
            <wp:extent cx="7303770" cy="9582785"/>
            <wp:effectExtent l="0" t="0" r="11430" b="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ole Page Template.jpg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2771" t="2142" r="2858" b="2188"/>
                    <a:stretch/>
                  </pic:blipFill>
                  <pic:spPr bwMode="auto">
                    <a:xfrm>
                      <a:off x="0" y="0"/>
                      <a:ext cx="7303770" cy="95827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E27497">
        <w:br w:type="page"/>
      </w:r>
    </w:p>
    <w:p w:rsidR="00FA48E6" w:rsidRDefault="002204E3" w:rsidP="00CF4EE7">
      <w:pPr>
        <w:ind w:right="-1350"/>
      </w:pPr>
      <w:bookmarkStart w:id="0" w:name="_GoBack"/>
      <w:bookmarkEnd w:id="0"/>
      <w:r>
        <w:rPr>
          <w:noProof/>
        </w:rPr>
        <w:lastRenderedPageBreak/>
        <w:pict>
          <v:shape id="Text Box 4" o:spid="_x0000_s1027" type="#_x0000_t202" style="position:absolute;margin-left:-1.75pt;margin-top:23.6pt;width:536pt;height:628pt;z-index:251662336;visibility:visible;mso-height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" filled="f" stroked="f">
            <v:textbox>
              <w:txbxContent>
                <w:p w:rsidR="00590153" w:rsidRPr="00CB375D" w:rsidRDefault="00590153" w:rsidP="00C56271">
                  <w:pPr>
                    <w:autoSpaceDE w:val="0"/>
                    <w:autoSpaceDN w:val="0"/>
                    <w:adjustRightInd w:val="0"/>
                    <w:spacing w:before="120" w:after="120" w:line="240" w:lineRule="auto"/>
                    <w:jc w:val="center"/>
                    <w:rPr>
                      <w:rFonts w:ascii="Helvetica" w:hAnsi="Helvetica" w:cs="Arial"/>
                      <w:b/>
                      <w:color w:val="000000"/>
                      <w:sz w:val="24"/>
                      <w:szCs w:val="24"/>
                    </w:rPr>
                  </w:pPr>
                  <w:r w:rsidRPr="00CB375D">
                    <w:rPr>
                      <w:rFonts w:ascii="Helvetica" w:hAnsi="Helvetica" w:cs="Arial"/>
                      <w:b/>
                      <w:i/>
                      <w:color w:val="000000"/>
                      <w:sz w:val="24"/>
                      <w:szCs w:val="24"/>
                    </w:rPr>
                    <w:t>The Story</w:t>
                  </w:r>
                  <w:r w:rsidRPr="00CB375D">
                    <w:rPr>
                      <w:rFonts w:ascii="Helvetica" w:hAnsi="Helvetica" w:cs="Arial"/>
                      <w:b/>
                      <w:color w:val="000000"/>
                      <w:sz w:val="24"/>
                      <w:szCs w:val="24"/>
                    </w:rPr>
                    <w:t xml:space="preserve"> Chart of References</w:t>
                  </w:r>
                  <w:r>
                    <w:rPr>
                      <w:rFonts w:ascii="Helvetica" w:hAnsi="Helvetica" w:cs="Arial"/>
                      <w:b/>
                      <w:color w:val="000000"/>
                      <w:sz w:val="24"/>
                      <w:szCs w:val="24"/>
                    </w:rPr>
                    <w:t xml:space="preserve"> </w:t>
                  </w:r>
                  <w:r w:rsidR="006A3796">
                    <w:rPr>
                      <w:rFonts w:ascii="Helvetica" w:hAnsi="Helvetica" w:cs="Arial"/>
                      <w:b/>
                      <w:color w:val="000000"/>
                      <w:sz w:val="24"/>
                      <w:szCs w:val="24"/>
                    </w:rPr>
                    <w:t>(</w:t>
                  </w:r>
                  <w:r>
                    <w:rPr>
                      <w:rFonts w:ascii="Helvetica" w:hAnsi="Helvetica" w:cs="Arial"/>
                      <w:b/>
                      <w:color w:val="000000"/>
                      <w:sz w:val="24"/>
                      <w:szCs w:val="24"/>
                    </w:rPr>
                    <w:t>continued</w:t>
                  </w:r>
                  <w:r w:rsidR="006A3796">
                    <w:rPr>
                      <w:rFonts w:ascii="Helvetica" w:hAnsi="Helvetica" w:cs="Arial"/>
                      <w:b/>
                      <w:color w:val="000000"/>
                      <w:sz w:val="24"/>
                      <w:szCs w:val="24"/>
                    </w:rPr>
                    <w:t>)</w:t>
                  </w:r>
                </w:p>
                <w:p w:rsidR="00EC13F6" w:rsidRDefault="00EC13F6" w:rsidP="00C56271">
                  <w:pPr>
                    <w:ind w:right="-1350"/>
                    <w:rPr>
                      <w:rFonts w:ascii="Helvetica" w:hAnsi="Helvetica" w:cs="Arial"/>
                      <w:b/>
                      <w:color w:val="000000"/>
                    </w:rPr>
                  </w:pPr>
                </w:p>
                <w:p w:rsidR="00590153" w:rsidRDefault="006A3796" w:rsidP="00C56271">
                  <w:pPr>
                    <w:ind w:right="-1350"/>
                    <w:rPr>
                      <w:rFonts w:ascii="Helvetica" w:hAnsi="Helvetica" w:cs="Arial"/>
                      <w:b/>
                      <w:color w:val="000000"/>
                    </w:rPr>
                  </w:pPr>
                  <w:r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 w:rsidR="00590153"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 w:rsidR="00590153"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 w:rsidR="00590153" w:rsidRPr="00CB375D">
                    <w:rPr>
                      <w:rFonts w:ascii="Helvetica" w:hAnsi="Helvetica" w:cs="Arial"/>
                      <w:b/>
                      <w:color w:val="000000"/>
                    </w:rPr>
                    <w:t>Topic</w:t>
                  </w:r>
                  <w:r w:rsidR="00590153" w:rsidRPr="00CB375D"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 w:rsidR="00590153" w:rsidRPr="00CB375D"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 w:rsidR="00590153" w:rsidRPr="00CB375D"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 w:rsidR="00590153" w:rsidRPr="00CB375D"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 w:rsidR="00590153" w:rsidRPr="00CB375D"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 w:rsidR="00590153"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 w:rsidR="00590153"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 w:rsidR="00590153"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 w:rsidR="00590153"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 w:rsidR="00590153"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 w:rsidR="00590153"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 w:rsidR="00590153" w:rsidRPr="00CB375D">
                    <w:rPr>
                      <w:rFonts w:ascii="Helvetica" w:hAnsi="Helvetica" w:cs="Arial"/>
                      <w:b/>
                      <w:color w:val="000000"/>
                    </w:rPr>
                    <w:t>Focus</w:t>
                  </w:r>
                  <w:r w:rsidR="00590153" w:rsidRPr="00CB375D"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 w:rsidR="00590153" w:rsidRPr="00CB375D"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 w:rsidR="00590153"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 w:rsidR="00590153" w:rsidRPr="00CB375D">
                    <w:rPr>
                      <w:rFonts w:ascii="Helvetica" w:hAnsi="Helvetica" w:cs="Arial"/>
                      <w:b/>
                      <w:color w:val="000000"/>
                    </w:rPr>
                    <w:t>Text</w:t>
                  </w:r>
                  <w:r w:rsidR="00590153" w:rsidRPr="00CB375D"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</w:p>
                <w:p w:rsidR="00590153" w:rsidRPr="00CF4EE7" w:rsidRDefault="00590153" w:rsidP="00C56271">
                  <w:pPr>
                    <w:ind w:right="-1350"/>
                  </w:pPr>
                  <w:r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>
                    <w:rPr>
                      <w:rFonts w:ascii="Helvetica" w:hAnsi="Helvetica" w:cs="Arial"/>
                      <w:b/>
                      <w:color w:val="000000"/>
                    </w:rPr>
                    <w:tab/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Daniel in Exile </w:t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Daniel </w:t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Daniel 1-3, 6, Jeremiah 29-31</w:t>
                  </w: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 </w:t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The Return Home </w:t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Ezra </w:t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Ezra 1-6, Haggai 1-2, </w:t>
                  </w: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Zechariah 1, 8</w:t>
                  </w: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 </w:t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The Queen of Beauty and Courage </w:t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Esther </w:t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Esther 1-9</w:t>
                  </w:r>
                </w:p>
                <w:p w:rsidR="00590153" w:rsidRPr="00CF4EE7" w:rsidRDefault="00590153" w:rsidP="00C56271">
                  <w:pPr>
                    <w:spacing w:after="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</w:p>
                <w:p w:rsidR="00590153" w:rsidRDefault="00590153" w:rsidP="00AE68EB">
                  <w:pPr>
                    <w:spacing w:after="0"/>
                    <w:ind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 </w:t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  <w:t xml:space="preserve">Rebuilding the Walls </w:t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 xml:space="preserve">Nehemiah </w:t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Ezra 7, Nehemiah 1-2, 4, 6-8,</w:t>
                  </w:r>
                </w:p>
                <w:p w:rsidR="00590153" w:rsidRPr="00CF4EE7" w:rsidRDefault="00590153" w:rsidP="00AE68EB">
                  <w:pPr>
                    <w:spacing w:after="0"/>
                    <w:ind w:firstLine="720"/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Arial"/>
                      <w:color w:val="000000"/>
                      <w:sz w:val="20"/>
                      <w:szCs w:val="20"/>
                    </w:rPr>
                    <w:t>Malachi 1-4</w:t>
                  </w: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</w:p>
                <w:p w:rsidR="00590153" w:rsidRPr="00CF4EE7" w:rsidRDefault="00590153" w:rsidP="00AE68EB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The Birth of the King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Jesus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>Matthew 1-2; Luke 1-2;</w:t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>John 1</w:t>
                  </w: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  <w:t xml:space="preserve">Jesus’ Ministry Begins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Jesus 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Matthew 3-4; 11; </w:t>
                  </w: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>Mark 1-3; Luke 8; John 1-4</w:t>
                  </w: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  <w:t xml:space="preserve">No Ordinary Man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Jesus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>Matthew 5-7; 9; 14;</w:t>
                  </w: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>Mark 4-6; Luke 10; 15;</w:t>
                  </w: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>John 6</w:t>
                  </w: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</w:p>
                <w:p w:rsidR="00590153" w:rsidRPr="00CF4EE7" w:rsidRDefault="00590153" w:rsidP="00AE68EB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  <w:t xml:space="preserve">Jesus, the Son of God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Jesus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>Matthew 17; 21;</w:t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Mark 8-12; 14; </w:t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br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>Luke 9</w:t>
                  </w:r>
                  <w:proofErr w:type="gramStart"/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>;22</w:t>
                  </w:r>
                  <w:proofErr w:type="gramEnd"/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>; John 7-8; 11-12</w:t>
                  </w: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</w:p>
                <w:p w:rsidR="00590153" w:rsidRPr="00CF4EE7" w:rsidRDefault="00590153" w:rsidP="00AE68EB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  <w:t xml:space="preserve">The Hour of Darkness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Jesus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Matthew 26-27; Mark 14-15; </w:t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br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>Luke 22-23;</w:t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>John 13-14; 16-19</w:t>
                  </w: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  <w:t xml:space="preserve">The Resurrection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>Jesus (Easter)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  <w:t>Matthew 27-28; Mark 16;</w:t>
                  </w: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>Luke 24; John 19-21</w:t>
                  </w: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  <w:t xml:space="preserve">New Beginnings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Early Church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  <w:t>Acts 1-10; 12</w:t>
                  </w: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720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  <w:t xml:space="preserve">Paul’s Mission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Early Church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  <w:t>Acts 13-14; 16-20;</w:t>
                  </w: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Romans 1; 3-6; 8; 12; 15; </w:t>
                  </w: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6480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>1 Corinthians 1</w:t>
                  </w:r>
                  <w:proofErr w:type="gramStart"/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>;3</w:t>
                  </w:r>
                  <w:proofErr w:type="gramEnd"/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>;5-6; 10; 12-13; 15;16;</w:t>
                  </w: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>Galatians 1; 3; 5-6;</w:t>
                  </w: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6480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>1 Thessalonians 1-5</w:t>
                  </w: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Paul’s Final Days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Early Church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  <w:t>Acts 20-23; 27-28;</w:t>
                  </w:r>
                </w:p>
                <w:p w:rsidR="00590153" w:rsidRPr="00CF4EE7" w:rsidRDefault="00590153" w:rsidP="00C56271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>Ephesians 1-6;</w:t>
                  </w:r>
                </w:p>
                <w:p w:rsidR="00590153" w:rsidRDefault="00590153" w:rsidP="00AE68EB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5760" w:firstLine="720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>2 Timothy 1-4</w:t>
                  </w:r>
                </w:p>
                <w:p w:rsidR="00590153" w:rsidRDefault="00590153" w:rsidP="00AE68EB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-180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</w:p>
                <w:p w:rsidR="00590153" w:rsidRPr="00AE68EB" w:rsidRDefault="00590153" w:rsidP="00AE68EB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-180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The End of Time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 xml:space="preserve">A New </w:t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  <w:t xml:space="preserve"> </w:t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>Revelation 1-5; 19-22</w:t>
                  </w:r>
                </w:p>
                <w:p w:rsidR="00590153" w:rsidRPr="00CF4EE7" w:rsidRDefault="00590153" w:rsidP="00AE68EB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</w:pP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  <w:r w:rsidRPr="00CF4EE7"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>Beginning</w:t>
                  </w:r>
                  <w:r>
                    <w:rPr>
                      <w:rFonts w:ascii="Helvetica" w:hAnsi="Helvetica" w:cs="MyriadPro-Regular"/>
                      <w:color w:val="000000"/>
                      <w:sz w:val="20"/>
                      <w:szCs w:val="20"/>
                    </w:rPr>
                    <w:tab/>
                  </w:r>
                </w:p>
                <w:p w:rsidR="00590153" w:rsidRDefault="00590153" w:rsidP="00C56271">
                  <w:pPr>
                    <w:ind w:right="-1350"/>
                  </w:pPr>
                </w:p>
                <w:p w:rsidR="00590153" w:rsidRDefault="00590153"/>
              </w:txbxContent>
            </v:textbox>
            <w10:wrap type="square"/>
          </v:shape>
        </w:pict>
      </w:r>
      <w:r w:rsidR="00EC13F6">
        <w:rPr>
          <w:noProof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-228600</wp:posOffset>
            </wp:positionH>
            <wp:positionV relativeFrom="paragraph">
              <wp:posOffset>9074785</wp:posOffset>
            </wp:positionV>
            <wp:extent cx="7315200" cy="590054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oter Template.jp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2301" t="92453" r="2596" b="1620"/>
                    <a:stretch/>
                  </pic:blipFill>
                  <pic:spPr bwMode="auto">
                    <a:xfrm>
                      <a:off x="0" y="0"/>
                      <a:ext cx="7315200" cy="5900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sectPr w:rsidR="00FA48E6" w:rsidSect="00CF4EE7">
      <w:footerReference w:type="even" r:id="rId9"/>
      <w:footerReference w:type="default" r:id="rId10"/>
      <w:pgSz w:w="12240" w:h="15840"/>
      <w:pgMar w:top="288" w:right="720" w:bottom="288" w:left="720" w:header="720" w:footer="720" w:gutter="0"/>
      <w:pgNumType w:start="0"/>
      <w:cols w:space="720"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F3590" w:rsidRDefault="008F3590" w:rsidP="00B1639A">
      <w:r>
        <w:separator/>
      </w:r>
    </w:p>
  </w:endnote>
  <w:endnote w:type="continuationSeparator" w:id="0">
    <w:p w:rsidR="008F3590" w:rsidRDefault="008F3590" w:rsidP="00B1639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rajanPro-Bold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yriadPro-Regular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90153" w:rsidRDefault="002204E3" w:rsidP="00B1639A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590153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590153" w:rsidRDefault="00590153" w:rsidP="00B1639A">
    <w:pPr>
      <w:pStyle w:val="Footer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90153" w:rsidRDefault="002204E3" w:rsidP="00B1639A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590153"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25646E">
      <w:rPr>
        <w:rStyle w:val="PageNumber"/>
        <w:noProof/>
      </w:rPr>
      <w:t>1</w:t>
    </w:r>
    <w:r>
      <w:rPr>
        <w:rStyle w:val="PageNumber"/>
      </w:rPr>
      <w:fldChar w:fldCharType="end"/>
    </w:r>
  </w:p>
  <w:p w:rsidR="00590153" w:rsidRDefault="00590153" w:rsidP="00B1639A">
    <w:pPr>
      <w:pStyle w:val="Footer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F3590" w:rsidRDefault="008F3590" w:rsidP="00B1639A">
      <w:r>
        <w:separator/>
      </w:r>
    </w:p>
  </w:footnote>
  <w:footnote w:type="continuationSeparator" w:id="0">
    <w:p w:rsidR="008F3590" w:rsidRDefault="008F3590" w:rsidP="00B1639A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defaultTabStop w:val="360"/>
  <w:drawingGridHorizontalSpacing w:val="360"/>
  <w:drawingGridVerticalSpacing w:val="360"/>
  <w:displayHorizontalDrawingGridEvery w:val="0"/>
  <w:displayVerticalDrawingGridEvery w:val="0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5B2A45"/>
    <w:rsid w:val="000C444B"/>
    <w:rsid w:val="002204E3"/>
    <w:rsid w:val="0025646E"/>
    <w:rsid w:val="003F354D"/>
    <w:rsid w:val="00420990"/>
    <w:rsid w:val="004651AD"/>
    <w:rsid w:val="00532FEC"/>
    <w:rsid w:val="00590153"/>
    <w:rsid w:val="005B2A45"/>
    <w:rsid w:val="006A3796"/>
    <w:rsid w:val="008F3590"/>
    <w:rsid w:val="009D043C"/>
    <w:rsid w:val="009D690A"/>
    <w:rsid w:val="009E1085"/>
    <w:rsid w:val="00A47C5E"/>
    <w:rsid w:val="00AC78B3"/>
    <w:rsid w:val="00AE68EB"/>
    <w:rsid w:val="00B1639A"/>
    <w:rsid w:val="00B50186"/>
    <w:rsid w:val="00C56271"/>
    <w:rsid w:val="00CB375D"/>
    <w:rsid w:val="00CF4EE7"/>
    <w:rsid w:val="00CF664D"/>
    <w:rsid w:val="00E27497"/>
    <w:rsid w:val="00EC13F6"/>
    <w:rsid w:val="00EE653E"/>
    <w:rsid w:val="00FA48E6"/>
  </w:rsids>
  <m:mathPr>
    <m:mathFont m:val="Cambria Math"/>
    <m:brkBin m:val="before"/>
    <m:brkBinSub m:val="--"/>
    <m:smallFrac m:val="off"/>
    <m:dispDef m:val="off"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B375D"/>
    <w:pPr>
      <w:spacing w:after="200" w:line="276" w:lineRule="auto"/>
    </w:pPr>
    <w:rPr>
      <w:rFonts w:ascii="Calibri" w:eastAsia="Calibri" w:hAnsi="Calibri" w:cs="Times New Roman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E1085"/>
    <w:pPr>
      <w:spacing w:after="0" w:line="240" w:lineRule="auto"/>
    </w:pPr>
    <w:rPr>
      <w:rFonts w:ascii="Lucida Grande" w:eastAsiaTheme="minorEastAsia" w:hAnsi="Lucida Grande" w:cstheme="minorBid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E1085"/>
    <w:rPr>
      <w:rFonts w:ascii="Lucida Grande" w:hAnsi="Lucida Grande"/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B1639A"/>
    <w:pPr>
      <w:tabs>
        <w:tab w:val="center" w:pos="4320"/>
        <w:tab w:val="right" w:pos="8640"/>
      </w:tabs>
      <w:spacing w:after="0" w:line="240" w:lineRule="auto"/>
    </w:pPr>
    <w:rPr>
      <w:rFonts w:asciiTheme="minorHAnsi" w:eastAsiaTheme="minorEastAsia" w:hAnsiTheme="minorHAnsi" w:cstheme="minorBidi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B1639A"/>
  </w:style>
  <w:style w:type="character" w:styleId="PageNumber">
    <w:name w:val="page number"/>
    <w:basedOn w:val="DefaultParagraphFont"/>
    <w:uiPriority w:val="99"/>
    <w:semiHidden/>
    <w:unhideWhenUsed/>
    <w:rsid w:val="00B1639A"/>
  </w:style>
  <w:style w:type="paragraph" w:styleId="Header">
    <w:name w:val="header"/>
    <w:basedOn w:val="Normal"/>
    <w:link w:val="HeaderChar"/>
    <w:uiPriority w:val="99"/>
    <w:unhideWhenUsed/>
    <w:rsid w:val="00532FEC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32FEC"/>
    <w:rPr>
      <w:rFonts w:ascii="Calibri" w:eastAsia="Calibri" w:hAnsi="Calibri" w:cs="Times New Roman"/>
      <w:sz w:val="22"/>
      <w:szCs w:val="22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B375D"/>
    <w:pPr>
      <w:spacing w:after="200" w:line="276" w:lineRule="auto"/>
    </w:pPr>
    <w:rPr>
      <w:rFonts w:ascii="Calibri" w:eastAsia="Calibri" w:hAnsi="Calibri" w:cs="Times New Roman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E1085"/>
    <w:pPr>
      <w:spacing w:after="0" w:line="240" w:lineRule="auto"/>
    </w:pPr>
    <w:rPr>
      <w:rFonts w:ascii="Lucida Grande" w:eastAsiaTheme="minorEastAsia" w:hAnsi="Lucida Grande" w:cstheme="minorBid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E1085"/>
    <w:rPr>
      <w:rFonts w:ascii="Lucida Grande" w:hAnsi="Lucida Grande"/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B1639A"/>
    <w:pPr>
      <w:tabs>
        <w:tab w:val="center" w:pos="4320"/>
        <w:tab w:val="right" w:pos="8640"/>
      </w:tabs>
      <w:spacing w:after="0" w:line="240" w:lineRule="auto"/>
    </w:pPr>
    <w:rPr>
      <w:rFonts w:asciiTheme="minorHAnsi" w:eastAsiaTheme="minorEastAsia" w:hAnsiTheme="minorHAnsi" w:cstheme="minorBidi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B1639A"/>
  </w:style>
  <w:style w:type="character" w:styleId="PageNumber">
    <w:name w:val="page number"/>
    <w:basedOn w:val="DefaultParagraphFont"/>
    <w:uiPriority w:val="99"/>
    <w:semiHidden/>
    <w:unhideWhenUsed/>
    <w:rsid w:val="00B1639A"/>
  </w:style>
  <w:style w:type="paragraph" w:styleId="Header">
    <w:name w:val="header"/>
    <w:basedOn w:val="Normal"/>
    <w:link w:val="HeaderChar"/>
    <w:uiPriority w:val="99"/>
    <w:unhideWhenUsed/>
    <w:rsid w:val="00532FEC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32FEC"/>
    <w:rPr>
      <w:rFonts w:ascii="Calibri" w:eastAsia="Calibri" w:hAnsi="Calibri" w:cs="Times New Roman"/>
      <w:sz w:val="22"/>
      <w:szCs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14546AAF-8EF8-48C5-B47F-51BA9C22F6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1</Words>
  <Characters>6</Characters>
  <Application>Microsoft Office Word</Application>
  <DocSecurity>0</DocSecurity>
  <Lines>1</Lines>
  <Paragraphs>1</Paragraphs>
  <ScaleCrop>false</ScaleCrop>
  <Company>Zondervan</Company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Barbara Moser</dc:creator>
  <cp:lastModifiedBy>sleith</cp:lastModifiedBy>
  <cp:revision>3</cp:revision>
  <dcterms:created xsi:type="dcterms:W3CDTF">2011-04-27T02:42:00Z</dcterms:created>
  <dcterms:modified xsi:type="dcterms:W3CDTF">2011-04-27T02:44:00Z</dcterms:modified>
</cp:coreProperties>
</file>